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8D" w:rsidRPr="004F75B9" w:rsidRDefault="00815D50" w:rsidP="00BF428D">
      <w:r>
        <w:rPr>
          <w:noProof/>
        </w:rPr>
        <w:pict>
          <v:shapetype id="_x0000_t202" coordsize="21600,21600" o:spt="202" path="m,l,21600r21600,l21600,xe">
            <v:stroke joinstyle="miter"/>
            <v:path gradientshapeok="t" o:connecttype="rect"/>
          </v:shapetype>
          <v:shape id="Text Box 3" o:spid="_x0000_s1026" type="#_x0000_t202" style="position:absolute;margin-left:336.25pt;margin-top:-66.6pt;width:146pt;height:57.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" fillcolor="white [3201]" strokeweight=".5pt">
            <v:textbox>
              <w:txbxContent>
                <w:p w:rsidR="00777D71" w:rsidRDefault="002A3119">
                  <w:r>
                    <w:t>Attachment D (Chemistry)</w:t>
                  </w:r>
                </w:p>
                <w:p w:rsidR="00DF4A19" w:rsidRDefault="00DF4A19"/>
                <w:p w:rsidR="00777D71" w:rsidRDefault="002A3119">
                  <w:r>
                    <w:t>RETAIN ORIGINAL</w:t>
                  </w:r>
                  <w:r w:rsidR="00777D71">
                    <w:t xml:space="preserve"> ON SITE</w:t>
                  </w:r>
                </w:p>
              </w:txbxContent>
            </v:textbox>
          </v:shape>
        </w:pict>
      </w:r>
      <w:r w:rsidR="00BF428D" w:rsidRPr="004F75B9">
        <w:t xml:space="preserve">  </w:t>
      </w:r>
    </w:p>
    <w:sdt>
      <w:sdtPr>
        <w:rPr>
          <w:sz w:val="24"/>
        </w:rPr>
        <w:id w:val="-1908603075"/>
        <w:lock w:val="contentLocked"/>
        <w:placeholder>
          <w:docPart w:val="DefaultPlaceholder_1082065158"/>
        </w:placeholder>
        <w:group/>
      </w:sdtPr>
      <w:sdtEndPr>
        <w:rPr>
          <w:sz w:val="20"/>
        </w:rPr>
      </w:sdtEndPr>
      <w:sdtContent>
        <w:p w:rsidR="00BF428D" w:rsidRPr="00CD2B76" w:rsidRDefault="009C55CB" w:rsidP="00BF428D">
          <w:pPr>
            <w:jc w:val="center"/>
            <w:rPr>
              <w:sz w:val="24"/>
            </w:rPr>
          </w:pPr>
          <w:r>
            <w:rPr>
              <w:sz w:val="24"/>
            </w:rPr>
            <w:t xml:space="preserve">2011-2012 Williams </w:t>
          </w:r>
          <w:r w:rsidR="00147F29">
            <w:rPr>
              <w:sz w:val="24"/>
            </w:rPr>
            <w:t>Settlement</w:t>
          </w:r>
          <w:r w:rsidR="001128C7">
            <w:rPr>
              <w:sz w:val="24"/>
            </w:rPr>
            <w:t xml:space="preserve"> </w:t>
          </w:r>
          <w:r w:rsidR="00BF428D" w:rsidRPr="00CD2B76">
            <w:rPr>
              <w:sz w:val="24"/>
            </w:rPr>
            <w:t>Recommended Materials List</w:t>
          </w:r>
        </w:p>
        <w:p w:rsidR="00BF428D" w:rsidRPr="00CD2B76" w:rsidRDefault="00BF428D" w:rsidP="00BF428D">
          <w:pPr>
            <w:spacing w:after="100"/>
            <w:jc w:val="center"/>
            <w:rPr>
              <w:sz w:val="24"/>
            </w:rPr>
          </w:pPr>
          <w:r w:rsidRPr="00CD2B76">
            <w:rPr>
              <w:b/>
              <w:sz w:val="24"/>
            </w:rPr>
            <w:t>Chemistry</w:t>
          </w:r>
        </w:p>
        <w:p w:rsidR="00BF428D" w:rsidRPr="00CD2B76" w:rsidRDefault="00BF428D" w:rsidP="00BF428D">
          <w:r w:rsidRPr="00CD2B76">
            <w:t xml:space="preserve">The essential items needed to teach UC “D” Laboratory Science Chemistry 1,2 is based on an understanding that a minimum of 20% of the instructional minutes must be dedicated to hands-on laboratory experiences. These laboratory experiences may be drawn directly from the proposed adoption </w:t>
          </w:r>
          <w:r w:rsidRPr="00CD2B76">
            <w:rPr>
              <w:i/>
            </w:rPr>
            <w:t>CA Prentice Hall Chemistry</w:t>
          </w:r>
          <w:r w:rsidRPr="00CD2B76">
            <w:t xml:space="preserve">, the District Core Labs to be developed and revised through the District professional learning community Course-Alike meetings, or through site-based curriculum development efforts. </w:t>
          </w:r>
        </w:p>
        <w:p w:rsidR="00BF428D" w:rsidRDefault="00BF428D" w:rsidP="00BF428D">
          <w:bookmarkStart w:id="0" w:name="_GoBack"/>
          <w:bookmarkEnd w:id="0"/>
        </w:p>
        <w:p w:rsidR="005C4766" w:rsidRPr="00CD2B76" w:rsidRDefault="005C4766" w:rsidP="005C4766">
          <w:r>
            <w:t>To determine</w:t>
          </w:r>
          <w:r w:rsidRPr="00CD2B76">
            <w:t xml:space="preserve"> whether or not your school site meets Williams Settlement sufficiency, </w:t>
          </w:r>
          <w:r>
            <w:rPr>
              <w:b/>
            </w:rPr>
            <w:t>please perform an inventory of the listed laboratory items and i</w:t>
          </w:r>
          <w:r w:rsidRPr="00CD2B76">
            <w:rPr>
              <w:b/>
            </w:rPr>
            <w:t xml:space="preserve">ndicate </w:t>
          </w:r>
          <w:r>
            <w:rPr>
              <w:b/>
            </w:rPr>
            <w:t xml:space="preserve">quantities of each item available at your site. </w:t>
          </w:r>
        </w:p>
        <w:p w:rsidR="00BF428D" w:rsidRPr="00CD2B76" w:rsidRDefault="00BF428D" w:rsidP="005C4766"/>
        <w:p w:rsidR="00BF428D" w:rsidRPr="00CD2B76" w:rsidRDefault="00BF428D" w:rsidP="00BF428D">
          <w:r w:rsidRPr="00CD2B76">
            <w:t xml:space="preserve">The core lab materials lists are provided as a reference, but do not define the </w:t>
          </w:r>
          <w:r w:rsidRPr="00CD2B76">
            <w:rPr>
              <w:i/>
            </w:rPr>
            <w:t xml:space="preserve">specific </w:t>
          </w:r>
          <w:r w:rsidRPr="00CD2B76">
            <w:t>required materials since individual school sites may be able to offer an equivalent experience for the topic with different materials.</w:t>
          </w:r>
        </w:p>
        <w:p w:rsidR="0093628B" w:rsidRDefault="0093628B" w:rsidP="004061BA">
          <w:pPr>
            <w:tabs>
              <w:tab w:val="left" w:pos="5280"/>
              <w:tab w:val="left" w:pos="6480"/>
              <w:tab w:val="left" w:pos="7320"/>
              <w:tab w:val="left" w:pos="10680"/>
            </w:tabs>
          </w:pPr>
        </w:p>
        <w:p w:rsidR="00A469FD" w:rsidRPr="00143505" w:rsidRDefault="00A469FD" w:rsidP="00A469FD">
          <w:pPr>
            <w:jc w:val="center"/>
          </w:pPr>
          <w:r w:rsidRPr="00143505">
            <w:t>The following items are also li</w:t>
          </w:r>
          <w:r>
            <w:t>sted on the Sample Chemistry</w:t>
          </w:r>
          <w:r w:rsidRPr="00143505">
            <w:t xml:space="preserve"> by Core Lab document for your reference.</w:t>
          </w:r>
        </w:p>
        <w:p w:rsidR="00A469FD" w:rsidRPr="004204A9" w:rsidRDefault="00A469FD" w:rsidP="004061BA">
          <w:pPr>
            <w:tabs>
              <w:tab w:val="left" w:pos="5280"/>
              <w:tab w:val="left" w:pos="6480"/>
              <w:tab w:val="left" w:pos="7320"/>
              <w:tab w:val="left" w:pos="10680"/>
            </w:tabs>
          </w:pPr>
        </w:p>
        <w:p w:rsidR="00BF428D" w:rsidRPr="004061BA" w:rsidRDefault="00BF428D" w:rsidP="004061BA"/>
        <w:p w:rsidR="00BF428D" w:rsidRPr="00CD2B76" w:rsidRDefault="00BF428D" w:rsidP="00BF428D">
          <w:pPr>
            <w:spacing w:after="80"/>
            <w:jc w:val="center"/>
            <w:rPr>
              <w:b/>
              <w:sz w:val="24"/>
            </w:rPr>
          </w:pPr>
          <w:r w:rsidRPr="00CD2B76">
            <w:rPr>
              <w:b/>
              <w:sz w:val="24"/>
            </w:rPr>
            <w:t>BASIC LABORATORY EQUIPMENT</w:t>
          </w:r>
        </w:p>
        <w:p w:rsidR="00BF428D" w:rsidRPr="00CD2B76" w:rsidRDefault="00BF428D" w:rsidP="00BF428D">
          <w:pPr>
            <w:spacing w:after="100"/>
          </w:pPr>
          <w:r w:rsidRPr="00CD2B76">
            <w:t>ALL of the following materials should be available at the school site for Chemistry teachers, although items may be shared between teachers. Sites may replace or substitute materials with comparable items.</w:t>
          </w:r>
        </w:p>
        <w:p w:rsidR="00BF428D" w:rsidRPr="00637477" w:rsidRDefault="00BF428D" w:rsidP="00BF428D">
          <w:r w:rsidRPr="00637477">
            <w:rPr>
              <w:b/>
            </w:rPr>
            <w:t>Recommended site quantities:</w:t>
          </w:r>
          <w:r w:rsidRPr="00637477">
            <w:t xml:space="preserve"> Demo=1-2 items; Group=10 items; Class=40 items</w:t>
          </w:r>
        </w:p>
      </w:sdtContent>
    </w:sdt>
    <w:tbl>
      <w:tblPr>
        <w:tblpPr w:leftFromText="180" w:rightFromText="180" w:vertAnchor="text" w:horzAnchor="margin" w:tblpY="348"/>
        <w:tblOverlap w:val="never"/>
        <w:tblW w:w="10109" w:type="dxa"/>
        <w:tblLook w:val="00A0"/>
      </w:tblPr>
      <w:tblGrid>
        <w:gridCol w:w="1562"/>
        <w:gridCol w:w="5116"/>
        <w:gridCol w:w="2491"/>
        <w:gridCol w:w="940"/>
      </w:tblGrid>
      <w:tr w:rsidR="0093628B" w:rsidTr="00FB60CA">
        <w:trPr>
          <w:trHeight w:val="345"/>
          <w:tblHeader/>
        </w:trPr>
        <w:tc>
          <w:tcPr>
            <w:tcW w:w="1562" w:type="dxa"/>
            <w:tcBorders>
              <w:top w:val="single" w:sz="6" w:space="0" w:color="auto"/>
              <w:left w:val="single" w:sz="6" w:space="0" w:color="auto"/>
              <w:bottom w:val="single" w:sz="6" w:space="0" w:color="auto"/>
              <w:right w:val="single" w:sz="6" w:space="0" w:color="auto"/>
            </w:tcBorders>
            <w:shd w:val="clear" w:color="auto" w:fill="E6E6E6"/>
            <w:vAlign w:val="center"/>
          </w:tcPr>
          <w:p w:rsidR="0093628B" w:rsidRPr="00FB60CA" w:rsidRDefault="0093628B" w:rsidP="00FB60CA">
            <w:pPr>
              <w:jc w:val="center"/>
              <w:rPr>
                <w:b/>
                <w:sz w:val="16"/>
              </w:rPr>
            </w:pPr>
            <w:r w:rsidRPr="00FB60CA">
              <w:rPr>
                <w:b/>
                <w:sz w:val="16"/>
              </w:rPr>
              <w:t>Quantity (see note)</w:t>
            </w:r>
          </w:p>
        </w:tc>
        <w:tc>
          <w:tcPr>
            <w:tcW w:w="5116" w:type="dxa"/>
            <w:tcBorders>
              <w:top w:val="single" w:sz="6" w:space="0" w:color="auto"/>
              <w:left w:val="single" w:sz="6" w:space="0" w:color="auto"/>
              <w:bottom w:val="single" w:sz="6" w:space="0" w:color="auto"/>
              <w:right w:val="single" w:sz="6" w:space="0" w:color="auto"/>
            </w:tcBorders>
            <w:shd w:val="clear" w:color="auto" w:fill="E6E6E6"/>
            <w:vAlign w:val="center"/>
          </w:tcPr>
          <w:p w:rsidR="0093628B" w:rsidRPr="00FB60CA" w:rsidRDefault="0093628B" w:rsidP="00FB60CA">
            <w:pPr>
              <w:jc w:val="center"/>
              <w:rPr>
                <w:b/>
                <w:sz w:val="16"/>
              </w:rPr>
            </w:pPr>
            <w:r w:rsidRPr="00FB60CA">
              <w:rPr>
                <w:b/>
                <w:sz w:val="16"/>
              </w:rPr>
              <w:t>Description</w:t>
            </w:r>
          </w:p>
        </w:tc>
        <w:tc>
          <w:tcPr>
            <w:tcW w:w="2491" w:type="dxa"/>
            <w:tcBorders>
              <w:top w:val="single" w:sz="6" w:space="0" w:color="auto"/>
              <w:left w:val="single" w:sz="6" w:space="0" w:color="auto"/>
              <w:bottom w:val="single" w:sz="6" w:space="0" w:color="auto"/>
              <w:right w:val="single" w:sz="6" w:space="0" w:color="auto"/>
            </w:tcBorders>
            <w:shd w:val="clear" w:color="auto" w:fill="E6E6E6"/>
            <w:vAlign w:val="center"/>
          </w:tcPr>
          <w:p w:rsidR="0093628B" w:rsidRPr="00FB60CA" w:rsidRDefault="0093628B" w:rsidP="00FB60CA">
            <w:pPr>
              <w:jc w:val="center"/>
              <w:rPr>
                <w:b/>
                <w:sz w:val="16"/>
              </w:rPr>
            </w:pPr>
            <w:r w:rsidRPr="00FB60CA">
              <w:rPr>
                <w:b/>
                <w:sz w:val="16"/>
              </w:rPr>
              <w:t>Used in Core Lab #</w:t>
            </w:r>
          </w:p>
        </w:tc>
        <w:tc>
          <w:tcPr>
            <w:tcW w:w="940" w:type="dxa"/>
            <w:tcBorders>
              <w:top w:val="single" w:sz="6" w:space="0" w:color="auto"/>
              <w:left w:val="single" w:sz="6" w:space="0" w:color="auto"/>
              <w:bottom w:val="single" w:sz="6" w:space="0" w:color="auto"/>
              <w:right w:val="single" w:sz="6" w:space="0" w:color="auto"/>
            </w:tcBorders>
            <w:shd w:val="clear" w:color="auto" w:fill="E6E6E6"/>
          </w:tcPr>
          <w:p w:rsidR="0093628B" w:rsidRPr="00FB60CA" w:rsidRDefault="00B90571" w:rsidP="00FB60CA">
            <w:pPr>
              <w:spacing w:before="40" w:after="40"/>
              <w:ind w:left="-79" w:right="-97"/>
              <w:jc w:val="center"/>
              <w:rPr>
                <w:b/>
                <w:sz w:val="16"/>
              </w:rPr>
            </w:pPr>
            <w:r w:rsidRPr="00FB60CA">
              <w:rPr>
                <w:b/>
                <w:sz w:val="16"/>
              </w:rPr>
              <w:t>Amount</w:t>
            </w:r>
            <w:r w:rsidR="0093628B" w:rsidRPr="00FB60CA">
              <w:rPr>
                <w:b/>
                <w:sz w:val="16"/>
              </w:rPr>
              <w:t xml:space="preserve"> Available</w:t>
            </w:r>
          </w:p>
          <w:p w:rsidR="00B90571" w:rsidRPr="00FB60CA" w:rsidRDefault="00B90571" w:rsidP="00FB60CA">
            <w:pPr>
              <w:spacing w:before="40" w:after="40"/>
              <w:ind w:left="-79" w:right="-97"/>
              <w:jc w:val="center"/>
              <w:rPr>
                <w:rFonts w:ascii="new roman times" w:hAnsi="new roman times"/>
                <w:b/>
              </w:rPr>
            </w:pPr>
            <w:r w:rsidRPr="00FB60CA">
              <w:rPr>
                <w:b/>
                <w:sz w:val="16"/>
              </w:rPr>
              <w:t>(@ your site)</w:t>
            </w:r>
          </w:p>
        </w:tc>
      </w:tr>
      <w:tr w:rsidR="00BF428D" w:rsidRPr="00F50875" w:rsidTr="00FB60CA">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APRON</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3, 5, 9</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50875" w:rsidTr="00FB60CA">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BALANCE, electronic (recommended), or centigram</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1, 3, 9, 11, 17, 20</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50875" w:rsidTr="00FB60CA">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BEAKER, borosilicate, 50 mL</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4, 17</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BEAKER, borosilicate, 150 mL</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2, 5, 8</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BEAKER, borosilicate, 250 mL</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2, 11, 14, 17, 20</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BEAKER, borosilicate, 400, 500 or 600 mL</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13, 14, 17</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BOTTLE, plastic, 250 mL</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20</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ind w:left="-360" w:firstLine="360"/>
              <w:jc w:val="center"/>
              <w:rPr>
                <w:sz w:val="16"/>
              </w:rPr>
            </w:pPr>
            <w:r w:rsidRPr="00FB60CA">
              <w:rPr>
                <w:rFonts w:ascii="new roman times" w:hAnsi="new roman times"/>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 xml:space="preserve">BUNSEN BURNER, </w:t>
            </w:r>
            <w:proofErr w:type="spellStart"/>
            <w:r w:rsidRPr="00FB60CA">
              <w:rPr>
                <w:rFonts w:ascii="new roman times" w:hAnsi="new roman times"/>
                <w:sz w:val="16"/>
              </w:rPr>
              <w:t>Tirrill</w:t>
            </w:r>
            <w:proofErr w:type="spellEnd"/>
            <w:r w:rsidRPr="00FB60CA">
              <w:rPr>
                <w:rFonts w:ascii="new roman times" w:hAnsi="new roman times"/>
                <w:sz w:val="16"/>
              </w:rPr>
              <w:t xml:space="preserve"> burners, natural gas</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2, 4, 9, 16, 17, 20</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BURNER CONNECTOR TUBING, 1 m</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2, 4, 9, 16, 17, 20</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CLAMP, Utility</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9, 13, 14, 17, 18</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COBALT-BLUE GLASS</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4</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CONDUCTIVITY APPARATUS</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5</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ELECTROLYSIS APPARATUS</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9</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FLASK, Erlenmeyer, 250 mL, stopper 6</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14</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FORCEPS</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16</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FUNNEL, short stem, polypropylene, 100 mm</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14</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GAS COLLECTION TUBE</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13</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GLASS-MARKING PENCIL</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11, 16</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GLASS STIR ROD, 5 mm x 200 mm*</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8, 10, 11, 15, 17</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GLASS TUBE, bent at a 90º angle in the middle</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9</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sz w:val="16"/>
              </w:rPr>
              <w:t>GOGGLES, plastic, chemical resistant with vents</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1-20 (all)</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sz w:val="16"/>
              </w:rPr>
              <w:t>GOGGLE CABINET, ultraviolet sanitizer</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1-20 (all)</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sz w:val="16"/>
              </w:rPr>
            </w:pPr>
          </w:p>
        </w:tc>
      </w:tr>
      <w:tr w:rsidR="00BF428D" w:rsidRPr="00F50875" w:rsidTr="00FB60CA">
        <w:trPr>
          <w:trHeight w:val="257"/>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GRADUATED CYLINDER, borosilicate, 10 mL, plastic base</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rPr>
                <w:sz w:val="16"/>
              </w:rPr>
            </w:pPr>
            <w:r w:rsidRPr="00FB60CA">
              <w:rPr>
                <w:sz w:val="16"/>
              </w:rPr>
              <w:t>14, 15, 20</w:t>
            </w:r>
          </w:p>
        </w:tc>
        <w:tc>
          <w:tcPr>
            <w:tcW w:w="9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rPr>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lastRenderedPageBreak/>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 xml:space="preserve">GRADUATED CYLINDER, borosilicate, 25 mL, plastic base &amp; guard </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1, 13</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GRADUATED CYLINDER, borosilicate, 50 mL, plastic base &amp; guard</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11, 14</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GRADUATED CYLINDER, borosilicate, 100 mL, plastic base &amp; guard</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3, 17, 20</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HEAT LAMP, or drying oven</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11, 19</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HOT/STIR PLATES</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2</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IRON NAILS, large</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11</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METAL CUTTER</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20</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METAL SAMPLES*</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1, 17</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MOLECULAR MODELS*</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6</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 xml:space="preserve">Group </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RING STAND, 6” x 9” base, 24” support rod</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9, 13, 17, 18, 20</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sz w:val="16"/>
              </w:rPr>
              <w:t>RING SUPPORT, with clamp, 4” diameter</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9, 13, 17, 18, 20</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p>
        </w:tc>
      </w:tr>
    </w:tbl>
    <w:p w:rsidR="00BF428D" w:rsidRDefault="00BF428D"/>
    <w:p w:rsidR="0093628B" w:rsidRDefault="0093628B" w:rsidP="00BF428D">
      <w:pPr>
        <w:spacing w:after="80"/>
        <w:jc w:val="center"/>
        <w:rPr>
          <w:b/>
          <w:sz w:val="24"/>
        </w:rPr>
      </w:pPr>
    </w:p>
    <w:p w:rsidR="0093628B" w:rsidRDefault="0093628B" w:rsidP="00BF428D">
      <w:pPr>
        <w:spacing w:after="80"/>
        <w:jc w:val="center"/>
        <w:rPr>
          <w:b/>
          <w:sz w:val="24"/>
        </w:rPr>
      </w:pPr>
    </w:p>
    <w:p w:rsidR="0093628B" w:rsidRDefault="0093628B" w:rsidP="00BF428D">
      <w:pPr>
        <w:spacing w:after="80"/>
        <w:jc w:val="center"/>
        <w:rPr>
          <w:b/>
          <w:sz w:val="24"/>
        </w:rPr>
      </w:pPr>
    </w:p>
    <w:p w:rsidR="00BF428D" w:rsidRPr="00637477" w:rsidRDefault="00BF428D" w:rsidP="00BF428D">
      <w:pPr>
        <w:spacing w:after="80"/>
        <w:jc w:val="center"/>
      </w:pPr>
      <w:r w:rsidRPr="00CD2B76">
        <w:rPr>
          <w:b/>
          <w:sz w:val="24"/>
        </w:rPr>
        <w:t>BASIC LABORATORY EQUIPMENT (continued):</w:t>
      </w:r>
    </w:p>
    <w:tbl>
      <w:tblPr>
        <w:tblpPr w:leftFromText="180" w:rightFromText="180" w:vertAnchor="text" w:horzAnchor="margin" w:tblpY="20"/>
        <w:tblOverlap w:val="never"/>
        <w:tblW w:w="10109" w:type="dxa"/>
        <w:tblLook w:val="00A0"/>
      </w:tblPr>
      <w:tblGrid>
        <w:gridCol w:w="1562"/>
        <w:gridCol w:w="5116"/>
        <w:gridCol w:w="2491"/>
        <w:gridCol w:w="940"/>
      </w:tblGrid>
      <w:tr w:rsidR="00B90571" w:rsidRPr="00F50875" w:rsidTr="00FB60CA">
        <w:trPr>
          <w:trHeight w:val="349"/>
        </w:trPr>
        <w:tc>
          <w:tcPr>
            <w:tcW w:w="1562" w:type="dxa"/>
            <w:tcBorders>
              <w:top w:val="single" w:sz="6" w:space="0" w:color="auto"/>
              <w:left w:val="single" w:sz="6" w:space="0" w:color="auto"/>
              <w:bottom w:val="single" w:sz="6" w:space="0" w:color="auto"/>
              <w:right w:val="single" w:sz="6" w:space="0" w:color="auto"/>
            </w:tcBorders>
            <w:shd w:val="clear" w:color="auto" w:fill="E6E6E6"/>
            <w:vAlign w:val="center"/>
          </w:tcPr>
          <w:p w:rsidR="00B90571" w:rsidRPr="00FB60CA" w:rsidRDefault="00B90571" w:rsidP="00FB60CA">
            <w:pPr>
              <w:jc w:val="center"/>
              <w:rPr>
                <w:b/>
                <w:sz w:val="16"/>
              </w:rPr>
            </w:pPr>
            <w:r w:rsidRPr="00FB60CA">
              <w:rPr>
                <w:b/>
                <w:sz w:val="16"/>
              </w:rPr>
              <w:t>Quantity (see note)</w:t>
            </w:r>
          </w:p>
        </w:tc>
        <w:tc>
          <w:tcPr>
            <w:tcW w:w="5116" w:type="dxa"/>
            <w:tcBorders>
              <w:top w:val="single" w:sz="6" w:space="0" w:color="auto"/>
              <w:left w:val="single" w:sz="6" w:space="0" w:color="auto"/>
              <w:bottom w:val="single" w:sz="6" w:space="0" w:color="auto"/>
              <w:right w:val="single" w:sz="6" w:space="0" w:color="auto"/>
            </w:tcBorders>
            <w:shd w:val="clear" w:color="auto" w:fill="E6E6E6"/>
            <w:vAlign w:val="center"/>
          </w:tcPr>
          <w:p w:rsidR="00B90571" w:rsidRPr="00FB60CA" w:rsidRDefault="00B90571" w:rsidP="00FB60CA">
            <w:pPr>
              <w:jc w:val="center"/>
              <w:rPr>
                <w:b/>
                <w:sz w:val="16"/>
              </w:rPr>
            </w:pPr>
            <w:r w:rsidRPr="00FB60CA">
              <w:rPr>
                <w:b/>
                <w:sz w:val="16"/>
              </w:rPr>
              <w:t>Description</w:t>
            </w:r>
          </w:p>
        </w:tc>
        <w:tc>
          <w:tcPr>
            <w:tcW w:w="2491" w:type="dxa"/>
            <w:tcBorders>
              <w:top w:val="single" w:sz="6" w:space="0" w:color="auto"/>
              <w:left w:val="single" w:sz="6" w:space="0" w:color="auto"/>
              <w:bottom w:val="single" w:sz="6" w:space="0" w:color="auto"/>
              <w:right w:val="single" w:sz="6" w:space="0" w:color="auto"/>
            </w:tcBorders>
            <w:shd w:val="clear" w:color="auto" w:fill="E6E6E6"/>
            <w:vAlign w:val="center"/>
          </w:tcPr>
          <w:p w:rsidR="00B90571" w:rsidRPr="00FB60CA" w:rsidRDefault="00B90571" w:rsidP="00FB60CA">
            <w:pPr>
              <w:jc w:val="center"/>
              <w:rPr>
                <w:b/>
                <w:sz w:val="16"/>
              </w:rPr>
            </w:pPr>
            <w:r w:rsidRPr="00FB60CA">
              <w:rPr>
                <w:b/>
                <w:sz w:val="16"/>
              </w:rPr>
              <w:t>Used in Core Lab #</w:t>
            </w:r>
          </w:p>
        </w:tc>
        <w:tc>
          <w:tcPr>
            <w:tcW w:w="940" w:type="dxa"/>
            <w:tcBorders>
              <w:top w:val="single" w:sz="6" w:space="0" w:color="auto"/>
              <w:left w:val="single" w:sz="6" w:space="0" w:color="auto"/>
              <w:bottom w:val="single" w:sz="6" w:space="0" w:color="auto"/>
              <w:right w:val="single" w:sz="6" w:space="0" w:color="auto"/>
            </w:tcBorders>
            <w:shd w:val="clear" w:color="auto" w:fill="E6E6E6"/>
          </w:tcPr>
          <w:p w:rsidR="00B90571" w:rsidRPr="00FB60CA" w:rsidRDefault="00B90571" w:rsidP="00FB60CA">
            <w:pPr>
              <w:spacing w:before="40" w:after="40"/>
              <w:ind w:left="-79" w:right="-97"/>
              <w:jc w:val="center"/>
              <w:rPr>
                <w:b/>
                <w:sz w:val="16"/>
              </w:rPr>
            </w:pPr>
            <w:r w:rsidRPr="00FB60CA">
              <w:rPr>
                <w:b/>
                <w:sz w:val="16"/>
              </w:rPr>
              <w:t>Amount Available</w:t>
            </w:r>
          </w:p>
          <w:p w:rsidR="00B90571" w:rsidRPr="00FB60CA" w:rsidRDefault="00B90571" w:rsidP="00FB60CA">
            <w:pPr>
              <w:spacing w:before="40" w:after="40"/>
              <w:ind w:left="-79" w:right="-97"/>
              <w:jc w:val="center"/>
              <w:rPr>
                <w:rFonts w:ascii="new roman times" w:hAnsi="new roman times"/>
                <w:b/>
              </w:rPr>
            </w:pPr>
            <w:r w:rsidRPr="00FB60CA">
              <w:rPr>
                <w:b/>
                <w:sz w:val="16"/>
              </w:rPr>
              <w:t>(@ your site)</w:t>
            </w: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amans time" w:hAnsi="new roamans time"/>
                <w:sz w:val="16"/>
              </w:rPr>
            </w:pPr>
            <w:r w:rsidRPr="00FB60CA">
              <w:rPr>
                <w:rFonts w:ascii="new roman times" w:hAnsi="new roman times"/>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amans time" w:hAnsi="new roamans time"/>
                <w:sz w:val="16"/>
              </w:rPr>
            </w:pPr>
            <w:r w:rsidRPr="00FB60CA">
              <w:rPr>
                <w:rFonts w:ascii="new roman times" w:hAnsi="new roman times"/>
                <w:sz w:val="16"/>
              </w:rPr>
              <w:t>SCOOP, stainless steel without handle, 6 1/2”</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4</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amans time" w:hAnsi="new roamans time"/>
                <w:sz w:val="16"/>
              </w:rPr>
            </w:pPr>
            <w:r w:rsidRPr="00FB60CA">
              <w:rPr>
                <w:rFonts w:ascii="new roman times" w:hAnsi="new roman times"/>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amans time" w:hAnsi="new roamans time"/>
                <w:sz w:val="16"/>
              </w:rPr>
            </w:pPr>
            <w:r w:rsidRPr="00FB60CA">
              <w:rPr>
                <w:rFonts w:ascii="new roman times" w:hAnsi="new roman times"/>
                <w:sz w:val="16"/>
              </w:rPr>
              <w:t>SPATULA, micro</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14, 16</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amans time" w:hAnsi="new roamans time"/>
                <w:sz w:val="16"/>
              </w:rPr>
            </w:pPr>
            <w:r w:rsidRPr="00FB60CA">
              <w:rPr>
                <w:rFonts w:ascii="new roman times" w:hAnsi="new roman times"/>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amans time" w:hAnsi="new roamans time"/>
                <w:sz w:val="16"/>
              </w:rPr>
            </w:pPr>
            <w:r w:rsidRPr="00FB60CA">
              <w:rPr>
                <w:rFonts w:ascii="new roman times" w:hAnsi="new roman times"/>
                <w:sz w:val="16"/>
              </w:rPr>
              <w:t>STOPPER, 1-hole</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9, 13</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sz w:val="16"/>
              </w:rPr>
              <w:t>STRIKER</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2, (4, 9, 16, 18, 20)</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amans time" w:hAnsi="new roamans time"/>
                <w:sz w:val="16"/>
              </w:rPr>
            </w:pPr>
            <w:r w:rsidRPr="00FB60CA">
              <w:rPr>
                <w:rFonts w:ascii="new roman times" w:hAnsi="new roman times"/>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amans time" w:hAnsi="new roamans time"/>
                <w:sz w:val="16"/>
              </w:rPr>
            </w:pPr>
            <w:r w:rsidRPr="00FB60CA">
              <w:rPr>
                <w:rFonts w:ascii="new roman times" w:hAnsi="new roman times"/>
                <w:sz w:val="16"/>
              </w:rPr>
              <w:t>TEST TUBE, 13 x 100 mm, capacity 9 ml, small*</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4, 10, 15, 16</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amans time" w:hAnsi="new roamans time"/>
                <w:sz w:val="16"/>
              </w:rPr>
            </w:pPr>
            <w:r w:rsidRPr="00FB60CA">
              <w:rPr>
                <w:rFonts w:ascii="new roman times" w:hAnsi="new roman times"/>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amans time" w:hAnsi="new roamans time"/>
                <w:sz w:val="16"/>
              </w:rPr>
            </w:pPr>
            <w:r w:rsidRPr="00FB60CA">
              <w:rPr>
                <w:rFonts w:ascii="new roman times" w:hAnsi="new roman times"/>
                <w:sz w:val="16"/>
              </w:rPr>
              <w:t>TEST TUBE, 25 x 150 mm, capacity 27 ml, medium*</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9, 20</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amans time" w:hAnsi="new roamans time"/>
                <w:sz w:val="16"/>
              </w:rPr>
            </w:pPr>
            <w:r w:rsidRPr="00FB60CA">
              <w:rPr>
                <w:rFonts w:ascii="new roman times" w:hAnsi="new roman times"/>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amans time" w:hAnsi="new roamans time"/>
                <w:sz w:val="16"/>
              </w:rPr>
            </w:pPr>
            <w:r w:rsidRPr="00FB60CA">
              <w:rPr>
                <w:rFonts w:ascii="new roman times" w:hAnsi="new roman times"/>
                <w:sz w:val="16"/>
              </w:rPr>
              <w:t>TEST TUBE, 25 x 200 mm, capacity 55 ml, large*</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9, 17</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sz w:val="16"/>
              </w:rPr>
              <w:t>TEST TUBE HOLDER, opens to 25 mm</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16</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sz w:val="16"/>
              </w:rPr>
              <w:t xml:space="preserve">TEST TUBE RACK, </w:t>
            </w:r>
            <w:proofErr w:type="spellStart"/>
            <w:r w:rsidRPr="00FB60CA">
              <w:rPr>
                <w:sz w:val="16"/>
              </w:rPr>
              <w:t>polyethelene</w:t>
            </w:r>
            <w:proofErr w:type="spellEnd"/>
            <w:r w:rsidRPr="00FB60CA">
              <w:rPr>
                <w:sz w:val="16"/>
              </w:rPr>
              <w:t>, holds 12 test tubes, 5 pins</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4, 9, 15, 16, 20</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TWO Groups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sz w:val="16"/>
              </w:rPr>
              <w:t>T</w:t>
            </w:r>
            <w:r w:rsidRPr="00FB60CA">
              <w:rPr>
                <w:caps/>
                <w:sz w:val="16"/>
              </w:rPr>
              <w:t>hermometer</w:t>
            </w:r>
            <w:r w:rsidRPr="00FB60CA">
              <w:rPr>
                <w:sz w:val="16"/>
              </w:rPr>
              <w:t>, alcohol, -20 to 110C</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8, 17, 18, 20</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sz w:val="16"/>
              </w:rPr>
              <w:t>TONGS</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2, 9, 11, 20</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sz w:val="16"/>
              </w:rPr>
              <w:t xml:space="preserve">WASH BOTTLE, </w:t>
            </w:r>
            <w:proofErr w:type="spellStart"/>
            <w:r w:rsidRPr="00FB60CA">
              <w:rPr>
                <w:sz w:val="16"/>
              </w:rPr>
              <w:t>polyethelene</w:t>
            </w:r>
            <w:proofErr w:type="spellEnd"/>
            <w:r w:rsidRPr="00FB60CA">
              <w:rPr>
                <w:sz w:val="16"/>
              </w:rPr>
              <w:t xml:space="preserve">, 250 </w:t>
            </w:r>
            <w:proofErr w:type="spellStart"/>
            <w:r w:rsidRPr="00FB60CA">
              <w:rPr>
                <w:sz w:val="16"/>
              </w:rPr>
              <w:t>mL</w:t>
            </w:r>
            <w:proofErr w:type="spellEnd"/>
            <w:r w:rsidRPr="00FB60CA">
              <w:rPr>
                <w:sz w:val="16"/>
              </w:rPr>
              <w:t>, narrow mouth</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5, 10, 11, 15</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sz w:val="16"/>
              </w:rPr>
              <w:t>WELL PLATES, 15 wells</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10</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WATER MODELS (Available for check-out from HSIS</w:t>
            </w:r>
          </w:p>
        </w:tc>
        <w:tc>
          <w:tcPr>
            <w:tcW w:w="2491"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7</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rPr>
            </w:pPr>
          </w:p>
        </w:tc>
      </w:tr>
      <w:tr w:rsidR="00BF428D" w:rsidRPr="00F50875"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sz w:val="16"/>
              </w:rPr>
              <w:t>WIRE GAUZE, with ceramic fiber center, 5” x 5”</w:t>
            </w:r>
          </w:p>
        </w:tc>
        <w:tc>
          <w:tcPr>
            <w:tcW w:w="249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sz w:val="16"/>
              </w:rPr>
            </w:pPr>
            <w:r w:rsidRPr="00FB60CA">
              <w:rPr>
                <w:rFonts w:ascii="new roman times" w:hAnsi="new roman times"/>
                <w:sz w:val="16"/>
              </w:rPr>
              <w:t>17, 20</w:t>
            </w:r>
          </w:p>
        </w:tc>
        <w:tc>
          <w:tcPr>
            <w:tcW w:w="940"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rFonts w:ascii="new roman times" w:hAnsi="new roman times"/>
              </w:rPr>
            </w:pPr>
          </w:p>
        </w:tc>
      </w:tr>
    </w:tbl>
    <w:p w:rsidR="00BF428D" w:rsidRDefault="00BF428D" w:rsidP="00BF428D">
      <w:pPr>
        <w:spacing w:after="40"/>
        <w:rPr>
          <w:b/>
          <w:sz w:val="16"/>
        </w:rPr>
      </w:pPr>
    </w:p>
    <w:p w:rsidR="0093628B" w:rsidRDefault="0093628B" w:rsidP="00BF428D">
      <w:pPr>
        <w:spacing w:after="40"/>
        <w:rPr>
          <w:b/>
          <w:sz w:val="16"/>
        </w:rPr>
      </w:pPr>
    </w:p>
    <w:p w:rsidR="0093628B" w:rsidRPr="00B61F9C" w:rsidRDefault="0093628B" w:rsidP="00BF428D">
      <w:pPr>
        <w:spacing w:after="40"/>
        <w:rPr>
          <w:b/>
          <w:sz w:val="16"/>
        </w:rPr>
      </w:pPr>
    </w:p>
    <w:p w:rsidR="00BF428D" w:rsidRPr="00CD2B76" w:rsidRDefault="00BF428D" w:rsidP="00BF428D">
      <w:pPr>
        <w:spacing w:after="80"/>
        <w:jc w:val="center"/>
        <w:rPr>
          <w:b/>
          <w:sz w:val="24"/>
        </w:rPr>
      </w:pPr>
      <w:r w:rsidRPr="00661294">
        <w:rPr>
          <w:b/>
          <w:sz w:val="24"/>
        </w:rPr>
        <w:t>CONSUMABLE MATERIAL</w:t>
      </w:r>
      <w:r w:rsidRPr="00CD2B76">
        <w:rPr>
          <w:b/>
          <w:sz w:val="24"/>
        </w:rPr>
        <w:t>S</w:t>
      </w:r>
    </w:p>
    <w:p w:rsidR="00BF428D" w:rsidRPr="005D3496" w:rsidRDefault="00BF428D" w:rsidP="00BF428D">
      <w:pPr>
        <w:spacing w:after="80"/>
        <w:rPr>
          <w:sz w:val="24"/>
        </w:rPr>
      </w:pPr>
      <w:r w:rsidRPr="00CD2B76">
        <w:t xml:space="preserve">The following materials are </w:t>
      </w:r>
      <w:r w:rsidRPr="00637477">
        <w:rPr>
          <w:i/>
        </w:rPr>
        <w:t>consumable</w:t>
      </w:r>
      <w:r w:rsidRPr="00CD2B76">
        <w:t xml:space="preserve"> and should be </w:t>
      </w:r>
      <w:r w:rsidRPr="00637477">
        <w:t xml:space="preserve">reviewed annually and maintained in sufficient quantities to support </w:t>
      </w:r>
      <w:r w:rsidRPr="00637477">
        <w:rPr>
          <w:i/>
        </w:rPr>
        <w:t>all</w:t>
      </w:r>
      <w:r w:rsidRPr="00637477">
        <w:t xml:space="preserve"> sections of Chemistry for the academic year</w:t>
      </w:r>
      <w:r w:rsidRPr="00CD2B76">
        <w:t>. Sites may replace or substitute materials with comparable items.</w:t>
      </w:r>
    </w:p>
    <w:p w:rsidR="00BF428D" w:rsidRPr="005D3496" w:rsidRDefault="00BF428D" w:rsidP="00BF428D">
      <w:pPr>
        <w:spacing w:after="40"/>
        <w:rPr>
          <w:sz w:val="24"/>
        </w:rPr>
      </w:pPr>
      <w:r w:rsidRPr="00637477">
        <w:rPr>
          <w:b/>
        </w:rPr>
        <w:t>Recommended site quantities:</w:t>
      </w:r>
      <w:r w:rsidRPr="00637477">
        <w:t xml:space="preserve"> Demo=1-2 items; Group=10 items; Class=40 items</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9"/>
        <w:gridCol w:w="4931"/>
        <w:gridCol w:w="2430"/>
        <w:gridCol w:w="990"/>
      </w:tblGrid>
      <w:tr w:rsidR="00B90571" w:rsidRPr="00FB60CA" w:rsidTr="00FB60CA">
        <w:trPr>
          <w:trHeight w:val="350"/>
          <w:tblHeader/>
        </w:trPr>
        <w:tc>
          <w:tcPr>
            <w:tcW w:w="1549" w:type="dxa"/>
            <w:tcBorders>
              <w:top w:val="single" w:sz="6" w:space="0" w:color="auto"/>
              <w:left w:val="single" w:sz="6" w:space="0" w:color="auto"/>
              <w:bottom w:val="single" w:sz="6" w:space="0" w:color="auto"/>
              <w:right w:val="single" w:sz="6" w:space="0" w:color="auto"/>
            </w:tcBorders>
            <w:shd w:val="clear" w:color="auto" w:fill="E6E6E6"/>
            <w:vAlign w:val="center"/>
          </w:tcPr>
          <w:p w:rsidR="00B90571" w:rsidRPr="00FB60CA" w:rsidRDefault="00B90571" w:rsidP="00FB60CA">
            <w:pPr>
              <w:spacing w:before="120"/>
              <w:jc w:val="center"/>
              <w:rPr>
                <w:b/>
                <w:sz w:val="16"/>
              </w:rPr>
            </w:pPr>
            <w:r w:rsidRPr="00FB60CA">
              <w:rPr>
                <w:b/>
                <w:sz w:val="16"/>
              </w:rPr>
              <w:t>Quantity (see note)</w:t>
            </w:r>
          </w:p>
        </w:tc>
        <w:tc>
          <w:tcPr>
            <w:tcW w:w="4931" w:type="dxa"/>
            <w:tcBorders>
              <w:top w:val="single" w:sz="6" w:space="0" w:color="auto"/>
              <w:left w:val="single" w:sz="6" w:space="0" w:color="auto"/>
              <w:bottom w:val="single" w:sz="6" w:space="0" w:color="auto"/>
              <w:right w:val="single" w:sz="6" w:space="0" w:color="auto"/>
            </w:tcBorders>
            <w:shd w:val="clear" w:color="auto" w:fill="E6E6E6"/>
            <w:vAlign w:val="center"/>
          </w:tcPr>
          <w:p w:rsidR="00B90571" w:rsidRPr="00FB60CA" w:rsidRDefault="00B90571" w:rsidP="00FB60CA">
            <w:pPr>
              <w:spacing w:before="120"/>
              <w:jc w:val="center"/>
              <w:rPr>
                <w:b/>
                <w:sz w:val="16"/>
              </w:rPr>
            </w:pPr>
            <w:r w:rsidRPr="00FB60CA">
              <w:rPr>
                <w:b/>
                <w:sz w:val="16"/>
              </w:rPr>
              <w:t>Description</w:t>
            </w:r>
          </w:p>
        </w:tc>
        <w:tc>
          <w:tcPr>
            <w:tcW w:w="2430" w:type="dxa"/>
            <w:tcBorders>
              <w:top w:val="single" w:sz="6" w:space="0" w:color="auto"/>
              <w:left w:val="single" w:sz="6" w:space="0" w:color="auto"/>
              <w:bottom w:val="single" w:sz="6" w:space="0" w:color="auto"/>
              <w:right w:val="single" w:sz="6" w:space="0" w:color="auto"/>
            </w:tcBorders>
            <w:shd w:val="clear" w:color="auto" w:fill="E6E6E6"/>
          </w:tcPr>
          <w:p w:rsidR="00B90571" w:rsidRPr="00FB60CA" w:rsidRDefault="00B90571" w:rsidP="00FB60CA">
            <w:pPr>
              <w:spacing w:before="120"/>
              <w:jc w:val="center"/>
              <w:rPr>
                <w:b/>
                <w:sz w:val="16"/>
              </w:rPr>
            </w:pPr>
            <w:r w:rsidRPr="00FB60CA">
              <w:rPr>
                <w:b/>
                <w:sz w:val="16"/>
              </w:rPr>
              <w:t>Used in Core Lab #</w:t>
            </w:r>
          </w:p>
        </w:tc>
        <w:tc>
          <w:tcPr>
            <w:tcW w:w="990" w:type="dxa"/>
            <w:tcBorders>
              <w:top w:val="single" w:sz="6" w:space="0" w:color="auto"/>
              <w:left w:val="single" w:sz="6" w:space="0" w:color="auto"/>
              <w:bottom w:val="single" w:sz="6" w:space="0" w:color="auto"/>
              <w:right w:val="single" w:sz="6" w:space="0" w:color="auto"/>
            </w:tcBorders>
            <w:shd w:val="clear" w:color="auto" w:fill="E6E6E6"/>
          </w:tcPr>
          <w:p w:rsidR="00B90571" w:rsidRPr="00FB60CA" w:rsidRDefault="00B90571" w:rsidP="00FB60CA">
            <w:pPr>
              <w:spacing w:before="40" w:after="40"/>
              <w:ind w:left="-79" w:right="-97"/>
              <w:jc w:val="center"/>
              <w:rPr>
                <w:b/>
                <w:sz w:val="16"/>
              </w:rPr>
            </w:pPr>
            <w:r w:rsidRPr="00FB60CA">
              <w:rPr>
                <w:b/>
                <w:sz w:val="16"/>
              </w:rPr>
              <w:t>Amount Available</w:t>
            </w:r>
          </w:p>
          <w:p w:rsidR="00B90571" w:rsidRPr="00FB60CA" w:rsidRDefault="00B90571" w:rsidP="00FB60CA">
            <w:pPr>
              <w:spacing w:before="40" w:after="40"/>
              <w:ind w:left="-79" w:right="-97"/>
              <w:jc w:val="center"/>
              <w:rPr>
                <w:rFonts w:ascii="new roman times" w:hAnsi="new roman times"/>
                <w:b/>
              </w:rPr>
            </w:pPr>
            <w:r w:rsidRPr="00FB60CA">
              <w:rPr>
                <w:b/>
                <w:sz w:val="16"/>
              </w:rPr>
              <w:t>(@ your site)</w:t>
            </w: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ALUMINUM FOIL, roll*</w:t>
            </w:r>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8, 18, 20</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lastRenderedPageBreak/>
              <w:t>Demo</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CHEETOS, bag</w:t>
            </w:r>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18</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DETERGENT WITH ENZYMES, i.e. Tide</w:t>
            </w:r>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19</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 xml:space="preserve">DETERGENT WITHOUT ENZYMES, i.e. </w:t>
            </w:r>
            <w:proofErr w:type="spellStart"/>
            <w:r w:rsidRPr="00FB60CA">
              <w:rPr>
                <w:rFonts w:ascii="new roman times" w:hAnsi="new roman times"/>
                <w:sz w:val="16"/>
              </w:rPr>
              <w:t>Woolite</w:t>
            </w:r>
            <w:proofErr w:type="spellEnd"/>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19</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 xml:space="preserve">DISPOSABLE </w:t>
            </w:r>
            <w:proofErr w:type="spellStart"/>
            <w:r w:rsidRPr="00FB60CA">
              <w:rPr>
                <w:rFonts w:ascii="new roman times" w:hAnsi="new roman times"/>
                <w:sz w:val="16"/>
              </w:rPr>
              <w:t>PIPET</w:t>
            </w:r>
            <w:proofErr w:type="spellEnd"/>
            <w:r w:rsidRPr="00FB60CA">
              <w:rPr>
                <w:rFonts w:ascii="new roman times" w:hAnsi="new roman times"/>
                <w:sz w:val="16"/>
              </w:rPr>
              <w:t xml:space="preserve">, </w:t>
            </w:r>
            <w:proofErr w:type="spellStart"/>
            <w:r w:rsidRPr="00FB60CA">
              <w:rPr>
                <w:rFonts w:ascii="new roman times" w:hAnsi="new roman times"/>
                <w:sz w:val="16"/>
              </w:rPr>
              <w:t>Beral</w:t>
            </w:r>
            <w:proofErr w:type="spellEnd"/>
            <w:r w:rsidRPr="00FB60CA">
              <w:rPr>
                <w:rFonts w:ascii="new roman times" w:hAnsi="new roman times"/>
                <w:sz w:val="16"/>
              </w:rPr>
              <w:t>/Transfer, box</w:t>
            </w:r>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9, 10, 12, 14, 15, 16, 20</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FLINT, pack (re-fill for Striker)</w:t>
            </w:r>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2, 4, 9, 16, 18, 20</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FOAM CUP, box</w:t>
            </w:r>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17</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Class</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GLOVES (optional)</w:t>
            </w:r>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11, 20</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LITMUS PAPER, blue and red, roll</w:t>
            </w:r>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15, 16</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Group</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pH PAPER, strips, 0-14 range</w:t>
            </w:r>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15, 16</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Group</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PLASTIC SPOON</w:t>
            </w:r>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8</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STEEL WOOL*</w:t>
            </w:r>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11, 20</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THREAD, spool</w:t>
            </w:r>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13</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Group</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T-SHIRT OR COTTON FABRIC</w:t>
            </w:r>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19</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WOOD SPLINTS, box*</w:t>
            </w:r>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9, 16, 20</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r w:rsidR="00BF428D" w:rsidRPr="00FB60CA" w:rsidTr="00FB60CA">
        <w:tc>
          <w:tcPr>
            <w:tcW w:w="1549"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Group</w:t>
            </w:r>
          </w:p>
        </w:tc>
        <w:tc>
          <w:tcPr>
            <w:tcW w:w="4931"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ZIPLOC BAGS (Available from HSIS)</w:t>
            </w:r>
          </w:p>
        </w:tc>
        <w:tc>
          <w:tcPr>
            <w:tcW w:w="243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19</w:t>
            </w:r>
          </w:p>
        </w:tc>
        <w:tc>
          <w:tcPr>
            <w:tcW w:w="99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ind w:left="-79"/>
              <w:jc w:val="both"/>
              <w:rPr>
                <w:rFonts w:ascii="new roman times" w:hAnsi="new roman times"/>
                <w:sz w:val="16"/>
              </w:rPr>
            </w:pPr>
          </w:p>
        </w:tc>
      </w:tr>
    </w:tbl>
    <w:p w:rsidR="00BF428D" w:rsidRPr="00B90571" w:rsidRDefault="00BF428D" w:rsidP="00B90571">
      <w:pPr>
        <w:spacing w:after="100"/>
        <w:rPr>
          <w:b/>
        </w:rPr>
      </w:pPr>
      <w:r w:rsidRPr="00637477">
        <w:t xml:space="preserve">*: These items were submitted for order from Fisher Scientific as part of the 2009-10 chemistry textbook adoption.  </w:t>
      </w:r>
      <w:r>
        <w:br w:type="page"/>
      </w:r>
    </w:p>
    <w:p w:rsidR="00BF428D" w:rsidRPr="00661294" w:rsidRDefault="00BF428D" w:rsidP="00BF428D">
      <w:pPr>
        <w:spacing w:after="80"/>
        <w:jc w:val="center"/>
        <w:rPr>
          <w:b/>
          <w:sz w:val="24"/>
        </w:rPr>
      </w:pPr>
      <w:r w:rsidRPr="00661294">
        <w:rPr>
          <w:b/>
          <w:sz w:val="24"/>
        </w:rPr>
        <w:lastRenderedPageBreak/>
        <w:t xml:space="preserve">CLASS III CHEMICALS </w:t>
      </w:r>
    </w:p>
    <w:p w:rsidR="00BF428D" w:rsidRPr="00B61F9C" w:rsidRDefault="00BF428D" w:rsidP="00BF428D">
      <w:pPr>
        <w:spacing w:after="80"/>
        <w:jc w:val="center"/>
        <w:rPr>
          <w:sz w:val="16"/>
        </w:rPr>
      </w:pPr>
      <w:r w:rsidRPr="00B61F9C">
        <w:rPr>
          <w:sz w:val="16"/>
        </w:rPr>
        <w:t>APPROVED FOR STUDENT USAGE (As of Dec. 3, 2003)</w:t>
      </w:r>
    </w:p>
    <w:p w:rsidR="00BF428D" w:rsidRPr="005D3496" w:rsidRDefault="00BF428D" w:rsidP="00BF428D">
      <w:pPr>
        <w:spacing w:after="80"/>
        <w:rPr>
          <w:sz w:val="24"/>
        </w:rPr>
      </w:pPr>
      <w:r w:rsidRPr="00CD2B76">
        <w:t xml:space="preserve">The following materials are </w:t>
      </w:r>
      <w:r w:rsidRPr="00637477">
        <w:rPr>
          <w:i/>
        </w:rPr>
        <w:t>consumable</w:t>
      </w:r>
      <w:r w:rsidRPr="00CD2B76">
        <w:t xml:space="preserve"> and should be </w:t>
      </w:r>
      <w:r w:rsidRPr="00637477">
        <w:t xml:space="preserve">reviewed annually and maintained in sufficient quantities to support </w:t>
      </w:r>
      <w:r w:rsidRPr="00637477">
        <w:rPr>
          <w:i/>
        </w:rPr>
        <w:t>all</w:t>
      </w:r>
      <w:r w:rsidRPr="00637477">
        <w:t xml:space="preserve"> sections of Chemistry for the academic year</w:t>
      </w:r>
      <w:r w:rsidRPr="00CD2B76">
        <w:t>. Sites may replace or substitute materials with comparable items.</w:t>
      </w:r>
    </w:p>
    <w:p w:rsidR="00BF428D" w:rsidRPr="00637477" w:rsidRDefault="00BF428D" w:rsidP="00BF428D">
      <w:pPr>
        <w:spacing w:after="40"/>
      </w:pPr>
      <w:r w:rsidRPr="00637477">
        <w:rPr>
          <w:b/>
        </w:rPr>
        <w:t>Recommended site quantities:</w:t>
      </w:r>
      <w:r w:rsidRPr="00637477">
        <w:t xml:space="preserve"> Demo=1-2 items; Group=10 items; Class=40 items</w:t>
      </w:r>
    </w:p>
    <w:p w:rsidR="00BF428D" w:rsidRPr="005D3496" w:rsidRDefault="00BF428D" w:rsidP="00BF428D">
      <w:pPr>
        <w:tabs>
          <w:tab w:val="left" w:pos="3776"/>
        </w:tabs>
        <w:rPr>
          <w:sz w:val="24"/>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4932"/>
        <w:gridCol w:w="2397"/>
        <w:gridCol w:w="1023"/>
      </w:tblGrid>
      <w:tr w:rsidR="00B90571" w:rsidRPr="00FB60CA" w:rsidTr="00FB60CA">
        <w:trPr>
          <w:trHeight w:val="350"/>
          <w:tblHeader/>
        </w:trPr>
        <w:tc>
          <w:tcPr>
            <w:tcW w:w="1548" w:type="dxa"/>
            <w:tcBorders>
              <w:top w:val="single" w:sz="6" w:space="0" w:color="auto"/>
              <w:left w:val="single" w:sz="6" w:space="0" w:color="auto"/>
              <w:bottom w:val="single" w:sz="6" w:space="0" w:color="auto"/>
              <w:right w:val="single" w:sz="6" w:space="0" w:color="auto"/>
            </w:tcBorders>
            <w:shd w:val="clear" w:color="auto" w:fill="E6E6E6"/>
            <w:vAlign w:val="center"/>
          </w:tcPr>
          <w:p w:rsidR="00B90571" w:rsidRPr="00FB60CA" w:rsidRDefault="00B90571" w:rsidP="00FB60CA">
            <w:pPr>
              <w:spacing w:before="120"/>
              <w:jc w:val="center"/>
              <w:rPr>
                <w:b/>
                <w:sz w:val="16"/>
              </w:rPr>
            </w:pPr>
            <w:r w:rsidRPr="00FB60CA">
              <w:rPr>
                <w:b/>
                <w:sz w:val="16"/>
              </w:rPr>
              <w:t>Quantity (see note)</w:t>
            </w:r>
          </w:p>
        </w:tc>
        <w:tc>
          <w:tcPr>
            <w:tcW w:w="4932" w:type="dxa"/>
            <w:tcBorders>
              <w:top w:val="single" w:sz="6" w:space="0" w:color="auto"/>
              <w:left w:val="single" w:sz="6" w:space="0" w:color="auto"/>
              <w:bottom w:val="single" w:sz="6" w:space="0" w:color="auto"/>
              <w:right w:val="single" w:sz="6" w:space="0" w:color="auto"/>
            </w:tcBorders>
            <w:shd w:val="clear" w:color="auto" w:fill="E6E6E6"/>
            <w:vAlign w:val="center"/>
          </w:tcPr>
          <w:p w:rsidR="00B90571" w:rsidRPr="00FB60CA" w:rsidRDefault="00B90571" w:rsidP="00FB60CA">
            <w:pPr>
              <w:spacing w:before="120"/>
              <w:jc w:val="center"/>
              <w:rPr>
                <w:b/>
                <w:sz w:val="16"/>
              </w:rPr>
            </w:pPr>
            <w:r w:rsidRPr="00FB60CA">
              <w:rPr>
                <w:b/>
                <w:sz w:val="16"/>
              </w:rPr>
              <w:t>Description</w:t>
            </w:r>
          </w:p>
        </w:tc>
        <w:tc>
          <w:tcPr>
            <w:tcW w:w="2397" w:type="dxa"/>
            <w:tcBorders>
              <w:top w:val="single" w:sz="6" w:space="0" w:color="auto"/>
              <w:left w:val="single" w:sz="6" w:space="0" w:color="auto"/>
              <w:bottom w:val="single" w:sz="6" w:space="0" w:color="auto"/>
              <w:right w:val="single" w:sz="6" w:space="0" w:color="auto"/>
            </w:tcBorders>
            <w:shd w:val="clear" w:color="auto" w:fill="E6E6E6"/>
            <w:vAlign w:val="center"/>
          </w:tcPr>
          <w:p w:rsidR="00B90571" w:rsidRPr="00FB60CA" w:rsidRDefault="00B90571" w:rsidP="00FB60CA">
            <w:pPr>
              <w:spacing w:before="120"/>
              <w:jc w:val="center"/>
              <w:rPr>
                <w:b/>
                <w:sz w:val="16"/>
              </w:rPr>
            </w:pPr>
            <w:r w:rsidRPr="00FB60CA">
              <w:rPr>
                <w:b/>
                <w:sz w:val="16"/>
              </w:rPr>
              <w:t>Used in Core Lab #</w:t>
            </w:r>
          </w:p>
        </w:tc>
        <w:tc>
          <w:tcPr>
            <w:tcW w:w="1023" w:type="dxa"/>
            <w:tcBorders>
              <w:top w:val="single" w:sz="6" w:space="0" w:color="auto"/>
              <w:left w:val="single" w:sz="6" w:space="0" w:color="auto"/>
              <w:bottom w:val="single" w:sz="6" w:space="0" w:color="auto"/>
              <w:right w:val="single" w:sz="6" w:space="0" w:color="auto"/>
            </w:tcBorders>
            <w:shd w:val="clear" w:color="auto" w:fill="E6E6E6"/>
          </w:tcPr>
          <w:p w:rsidR="00B90571" w:rsidRPr="00FB60CA" w:rsidRDefault="00B90571" w:rsidP="00FB60CA">
            <w:pPr>
              <w:spacing w:before="40" w:after="40"/>
              <w:ind w:left="-79" w:right="-97"/>
              <w:jc w:val="center"/>
              <w:rPr>
                <w:b/>
                <w:sz w:val="16"/>
              </w:rPr>
            </w:pPr>
            <w:r w:rsidRPr="00FB60CA">
              <w:rPr>
                <w:b/>
                <w:sz w:val="16"/>
              </w:rPr>
              <w:t>Amount Available</w:t>
            </w:r>
          </w:p>
          <w:p w:rsidR="00B90571" w:rsidRPr="00FB60CA" w:rsidRDefault="00B90571" w:rsidP="00FB60CA">
            <w:pPr>
              <w:spacing w:before="40" w:after="40"/>
              <w:ind w:left="-79" w:right="-97"/>
              <w:jc w:val="center"/>
              <w:rPr>
                <w:rFonts w:ascii="new roman times" w:hAnsi="new roman times"/>
                <w:b/>
              </w:rPr>
            </w:pPr>
            <w:r w:rsidRPr="00FB60CA">
              <w:rPr>
                <w:b/>
                <w:sz w:val="16"/>
              </w:rPr>
              <w:t>(@ your site)</w:t>
            </w: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sz w:val="16"/>
              </w:rPr>
            </w:pPr>
            <w:r w:rsidRPr="00FB60CA">
              <w:rPr>
                <w:sz w:val="16"/>
              </w:rPr>
              <w:t>AgNO</w:t>
            </w:r>
            <w:r w:rsidRPr="00FB60CA">
              <w:rPr>
                <w:sz w:val="16"/>
                <w:vertAlign w:val="subscript"/>
              </w:rPr>
              <w:t>3</w:t>
            </w:r>
            <w:r w:rsidRPr="00FB60CA">
              <w:rPr>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sz w:val="16"/>
              </w:rPr>
              <w:t>AlCl</w:t>
            </w:r>
            <w:r w:rsidRPr="00FB60CA">
              <w:rPr>
                <w:sz w:val="16"/>
                <w:vertAlign w:val="subscript"/>
              </w:rPr>
              <w:t>3</w:t>
            </w:r>
            <w:r w:rsidRPr="00FB60CA">
              <w:rPr>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sz w:val="16"/>
              </w:rPr>
            </w:pPr>
            <w:r w:rsidRPr="00FB60CA">
              <w:rPr>
                <w:sz w:val="16"/>
              </w:rPr>
              <w:t>Al</w:t>
            </w:r>
            <w:r w:rsidRPr="00FB60CA">
              <w:rPr>
                <w:sz w:val="16"/>
                <w:vertAlign w:val="subscript"/>
              </w:rPr>
              <w:t>2</w:t>
            </w:r>
            <w:r w:rsidRPr="00FB60CA">
              <w:rPr>
                <w:sz w:val="16"/>
              </w:rPr>
              <w:t>(SO</w:t>
            </w:r>
            <w:r w:rsidRPr="00FB60CA">
              <w:rPr>
                <w:sz w:val="16"/>
                <w:vertAlign w:val="subscript"/>
              </w:rPr>
              <w:t>4</w:t>
            </w:r>
            <w:r w:rsidRPr="00FB60CA">
              <w:rPr>
                <w:sz w:val="16"/>
              </w:rPr>
              <w:t>)</w:t>
            </w:r>
            <w:r w:rsidRPr="00FB60CA">
              <w:rPr>
                <w:sz w:val="16"/>
                <w:vertAlign w:val="subscript"/>
              </w:rPr>
              <w:t>3</w:t>
            </w:r>
            <w:r w:rsidRPr="00FB60CA">
              <w:rPr>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sz w:val="16"/>
              </w:rPr>
            </w:pPr>
            <w:r w:rsidRPr="00FB60CA">
              <w:rPr>
                <w:sz w:val="16"/>
              </w:rPr>
              <w:t>BaCl</w:t>
            </w:r>
            <w:r w:rsidRPr="00FB60CA">
              <w:rPr>
                <w:sz w:val="16"/>
                <w:vertAlign w:val="subscript"/>
              </w:rPr>
              <w:t>2</w:t>
            </w:r>
            <w:r w:rsidRPr="00FB60CA">
              <w:rPr>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BROMTHYMOL BLUE*</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15</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CaCl</w:t>
            </w:r>
            <w:r w:rsidRPr="00FB60CA">
              <w:rPr>
                <w:rFonts w:ascii="new roman times" w:hAnsi="new roman times"/>
                <w:sz w:val="16"/>
                <w:vertAlign w:val="subscript"/>
              </w:rPr>
              <w:t>2</w:t>
            </w:r>
            <w:r w:rsidRPr="00FB60CA">
              <w:rPr>
                <w:rFonts w:ascii="new roman times" w:hAnsi="new roman times"/>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20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CaCO</w:t>
            </w:r>
            <w:r w:rsidRPr="00FB60CA">
              <w:rPr>
                <w:rFonts w:ascii="new roman times" w:hAnsi="new roman times"/>
                <w:sz w:val="16"/>
                <w:vertAlign w:val="subscript"/>
              </w:rPr>
              <w:t>3</w:t>
            </w:r>
            <w:r w:rsidRPr="00FB60CA">
              <w:rPr>
                <w:rFonts w:ascii="new roman times" w:hAnsi="new roman times"/>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16</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proofErr w:type="spellStart"/>
            <w:r w:rsidRPr="00FB60CA">
              <w:rPr>
                <w:sz w:val="16"/>
              </w:rPr>
              <w:t>CaO</w:t>
            </w:r>
            <w:proofErr w:type="spellEnd"/>
            <w:r w:rsidRPr="00FB60CA">
              <w:rPr>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9</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COPPER WIRE, roll*</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16</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CuCl</w:t>
            </w:r>
            <w:r w:rsidRPr="00FB60CA">
              <w:rPr>
                <w:rFonts w:ascii="new roman times" w:hAnsi="new roman times"/>
                <w:sz w:val="16"/>
                <w:vertAlign w:val="subscript"/>
              </w:rPr>
              <w:t>2</w:t>
            </w:r>
            <w:r w:rsidRPr="00FB60CA">
              <w:rPr>
                <w:rFonts w:ascii="new roman times" w:hAnsi="new roman times"/>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8, 11</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CuSO</w:t>
            </w:r>
            <w:r w:rsidRPr="00FB60CA">
              <w:rPr>
                <w:rFonts w:ascii="new roman times" w:hAnsi="new roman times"/>
                <w:sz w:val="16"/>
                <w:vertAlign w:val="subscript"/>
              </w:rPr>
              <w:t>4</w:t>
            </w:r>
            <w:r w:rsidRPr="00FB60CA">
              <w:rPr>
                <w:rFonts w:ascii="new roman times" w:hAnsi="new roman times"/>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9</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ETHANOIC ACID (6M)*</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5, 15</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ETHANOL*</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5</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FeCl</w:t>
            </w:r>
            <w:r w:rsidRPr="00FB60CA">
              <w:rPr>
                <w:rFonts w:ascii="new roman times" w:hAnsi="new roman times"/>
                <w:sz w:val="16"/>
                <w:vertAlign w:val="subscript"/>
              </w:rPr>
              <w:t>3</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20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GLACIAL ETHANOIC ACID*</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5</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3% H</w:t>
            </w:r>
            <w:r w:rsidRPr="00FB60CA">
              <w:rPr>
                <w:sz w:val="16"/>
                <w:vertAlign w:val="subscript"/>
              </w:rPr>
              <w:t>2</w:t>
            </w:r>
            <w:r w:rsidRPr="00FB60CA">
              <w:rPr>
                <w:sz w:val="16"/>
              </w:rPr>
              <w:t>O</w:t>
            </w:r>
            <w:r w:rsidRPr="00FB60CA">
              <w:rPr>
                <w:sz w:val="16"/>
                <w:vertAlign w:val="subscript"/>
              </w:rPr>
              <w:t>2</w:t>
            </w:r>
            <w:r w:rsidRPr="00FB60CA">
              <w:rPr>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9, 20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proofErr w:type="spellStart"/>
            <w:r w:rsidRPr="00FB60CA">
              <w:rPr>
                <w:sz w:val="16"/>
              </w:rPr>
              <w:t>HCl</w:t>
            </w:r>
            <w:proofErr w:type="spellEnd"/>
            <w:r w:rsidRPr="00FB60CA">
              <w:rPr>
                <w:sz w:val="16"/>
              </w:rPr>
              <w:t xml:space="preserve"> (</w:t>
            </w:r>
            <w:proofErr w:type="spellStart"/>
            <w:r w:rsidRPr="00FB60CA">
              <w:rPr>
                <w:sz w:val="16"/>
              </w:rPr>
              <w:t>6M</w:t>
            </w:r>
            <w:proofErr w:type="spellEnd"/>
            <w:r w:rsidRPr="00FB60CA">
              <w:rPr>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4, 5, 9, 13, 15, 20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IRON, filings*</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9</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IRON WIRE, or small nails</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16</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proofErr w:type="spellStart"/>
            <w:r w:rsidRPr="00FB60CA">
              <w:rPr>
                <w:sz w:val="16"/>
              </w:rPr>
              <w:t>KCl</w:t>
            </w:r>
            <w:proofErr w:type="spellEnd"/>
            <w:r w:rsidRPr="00FB60CA">
              <w:rPr>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K</w:t>
            </w:r>
            <w:r w:rsidRPr="00FB60CA">
              <w:rPr>
                <w:sz w:val="16"/>
                <w:vertAlign w:val="subscript"/>
              </w:rPr>
              <w:t>2</w:t>
            </w:r>
            <w:r w:rsidRPr="00FB60CA">
              <w:rPr>
                <w:sz w:val="16"/>
              </w:rPr>
              <w:t>CrO</w:t>
            </w:r>
            <w:r w:rsidRPr="00FB60CA">
              <w:rPr>
                <w:sz w:val="16"/>
                <w:vertAlign w:val="subscript"/>
              </w:rPr>
              <w:t>4</w:t>
            </w:r>
            <w:r w:rsidRPr="00FB60CA">
              <w:rPr>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KEROSENE*</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5</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KI*</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9</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 xml:space="preserve">LEAD, </w:t>
            </w:r>
            <w:proofErr w:type="spellStart"/>
            <w:r w:rsidRPr="00FB60CA">
              <w:rPr>
                <w:sz w:val="16"/>
              </w:rPr>
              <w:t>Pb</w:t>
            </w:r>
            <w:proofErr w:type="spellEnd"/>
            <w:r w:rsidRPr="00FB60CA">
              <w:rPr>
                <w:sz w:val="16"/>
              </w:rPr>
              <w:t>, Shot*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3, 17</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LITMUS SOLUTION/PAPER*</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15</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METHYL RED*</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15</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MgCl</w:t>
            </w:r>
            <w:r w:rsidRPr="00FB60CA">
              <w:rPr>
                <w:sz w:val="16"/>
                <w:vertAlign w:val="subscript"/>
              </w:rPr>
              <w:t>2</w:t>
            </w:r>
            <w:r w:rsidRPr="00FB60CA">
              <w:rPr>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MgSO</w:t>
            </w:r>
            <w:r w:rsidRPr="00FB60CA">
              <w:rPr>
                <w:sz w:val="16"/>
                <w:vertAlign w:val="subscript"/>
              </w:rPr>
              <w:t>4</w:t>
            </w:r>
            <w:r w:rsidRPr="00FB60CA">
              <w:rPr>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MnCl</w:t>
            </w:r>
            <w:r w:rsidRPr="00FB60CA">
              <w:rPr>
                <w:sz w:val="16"/>
                <w:vertAlign w:val="subscript"/>
              </w:rPr>
              <w:t>2</w:t>
            </w:r>
            <w:r w:rsidRPr="00FB60CA">
              <w:rPr>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20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proofErr w:type="spellStart"/>
            <w:r w:rsidRPr="00FB60CA">
              <w:rPr>
                <w:rFonts w:ascii="new roman times" w:hAnsi="new roman times"/>
                <w:sz w:val="16"/>
              </w:rPr>
              <w:t>NaCl</w:t>
            </w:r>
            <w:proofErr w:type="spellEnd"/>
            <w:r w:rsidRPr="00FB60CA">
              <w:rPr>
                <w:rFonts w:ascii="new roman times" w:hAnsi="new roman times"/>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5, 20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NaCrO</w:t>
            </w:r>
            <w:r w:rsidRPr="00FB60CA">
              <w:rPr>
                <w:rFonts w:ascii="new roman times" w:hAnsi="new roman times"/>
                <w:sz w:val="16"/>
                <w:vertAlign w:val="subscript"/>
              </w:rPr>
              <w:t>4</w:t>
            </w:r>
            <w:r w:rsidRPr="00FB60CA">
              <w:rPr>
                <w:rFonts w:ascii="new roman times" w:hAnsi="new roman times"/>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sz w:val="16"/>
              </w:rPr>
              <w:t>NaHCO</w:t>
            </w:r>
            <w:r w:rsidRPr="00FB60CA">
              <w:rPr>
                <w:sz w:val="16"/>
                <w:vertAlign w:val="subscript"/>
              </w:rPr>
              <w:t>3</w:t>
            </w:r>
            <w:r w:rsidRPr="00FB60CA">
              <w:rPr>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9, 16</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proofErr w:type="spellStart"/>
            <w:r w:rsidRPr="00FB60CA">
              <w:rPr>
                <w:rFonts w:ascii="new roman times" w:hAnsi="new roman times"/>
                <w:sz w:val="16"/>
              </w:rPr>
              <w:t>NaOH</w:t>
            </w:r>
            <w:proofErr w:type="spellEnd"/>
            <w:r w:rsidRPr="00FB60CA">
              <w:rPr>
                <w:rFonts w:ascii="new roman times" w:hAnsi="new roman times"/>
                <w:sz w:val="16"/>
              </w:rPr>
              <w:t xml:space="preserve"> (3M)*</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2, 5, 10, 15</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sz w:val="16"/>
              </w:rPr>
              <w:t>Na</w:t>
            </w:r>
            <w:r w:rsidRPr="00FB60CA">
              <w:rPr>
                <w:sz w:val="16"/>
                <w:vertAlign w:val="subscript"/>
              </w:rPr>
              <w:t>2</w:t>
            </w:r>
            <w:r w:rsidRPr="00FB60CA">
              <w:rPr>
                <w:sz w:val="16"/>
              </w:rPr>
              <w:t>SO</w:t>
            </w:r>
            <w:r w:rsidRPr="00FB60CA">
              <w:rPr>
                <w:sz w:val="16"/>
                <w:vertAlign w:val="subscript"/>
              </w:rPr>
              <w:t>4</w:t>
            </w:r>
            <w:r w:rsidRPr="00FB60CA">
              <w:rPr>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bl>
    <w:p w:rsidR="00BF428D" w:rsidRDefault="00BF428D">
      <w:r>
        <w:br w:type="page"/>
      </w:r>
    </w:p>
    <w:p w:rsidR="00BF428D" w:rsidRDefault="00BF428D" w:rsidP="00BF428D">
      <w:pPr>
        <w:jc w:val="center"/>
      </w:pPr>
      <w:r w:rsidRPr="00661294">
        <w:rPr>
          <w:b/>
          <w:sz w:val="24"/>
        </w:rPr>
        <w:lastRenderedPageBreak/>
        <w:t>CLASS III CHEMICALS (continued):</w:t>
      </w:r>
    </w:p>
    <w:p w:rsidR="00BF428D" w:rsidRDefault="00BF428D"/>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4932"/>
        <w:gridCol w:w="2397"/>
        <w:gridCol w:w="1023"/>
      </w:tblGrid>
      <w:tr w:rsidR="00B90571" w:rsidRPr="00FB60CA" w:rsidTr="00FB60CA">
        <w:trPr>
          <w:trHeight w:val="327"/>
        </w:trPr>
        <w:tc>
          <w:tcPr>
            <w:tcW w:w="1548" w:type="dxa"/>
            <w:tcBorders>
              <w:top w:val="single" w:sz="6" w:space="0" w:color="auto"/>
              <w:left w:val="single" w:sz="6" w:space="0" w:color="auto"/>
              <w:bottom w:val="single" w:sz="6" w:space="0" w:color="auto"/>
              <w:right w:val="single" w:sz="6" w:space="0" w:color="auto"/>
            </w:tcBorders>
            <w:shd w:val="clear" w:color="auto" w:fill="E6E6E6"/>
          </w:tcPr>
          <w:p w:rsidR="00B90571" w:rsidRPr="00FB60CA" w:rsidRDefault="00B90571" w:rsidP="00FB60CA">
            <w:pPr>
              <w:spacing w:before="120"/>
              <w:jc w:val="center"/>
              <w:rPr>
                <w:b/>
                <w:sz w:val="16"/>
              </w:rPr>
            </w:pPr>
            <w:r w:rsidRPr="00FB60CA">
              <w:rPr>
                <w:b/>
                <w:sz w:val="16"/>
              </w:rPr>
              <w:t>Quantity (see note)</w:t>
            </w:r>
          </w:p>
        </w:tc>
        <w:tc>
          <w:tcPr>
            <w:tcW w:w="4932" w:type="dxa"/>
            <w:tcBorders>
              <w:top w:val="single" w:sz="6" w:space="0" w:color="auto"/>
              <w:left w:val="single" w:sz="6" w:space="0" w:color="auto"/>
              <w:bottom w:val="single" w:sz="6" w:space="0" w:color="auto"/>
              <w:right w:val="single" w:sz="6" w:space="0" w:color="auto"/>
            </w:tcBorders>
            <w:shd w:val="clear" w:color="auto" w:fill="E6E6E6"/>
          </w:tcPr>
          <w:p w:rsidR="00B90571" w:rsidRPr="00FB60CA" w:rsidRDefault="00B90571" w:rsidP="00FB60CA">
            <w:pPr>
              <w:spacing w:before="120"/>
              <w:jc w:val="center"/>
              <w:rPr>
                <w:b/>
                <w:sz w:val="16"/>
              </w:rPr>
            </w:pPr>
            <w:r w:rsidRPr="00FB60CA">
              <w:rPr>
                <w:b/>
                <w:sz w:val="16"/>
              </w:rPr>
              <w:t>Description</w:t>
            </w:r>
          </w:p>
        </w:tc>
        <w:tc>
          <w:tcPr>
            <w:tcW w:w="2397" w:type="dxa"/>
            <w:tcBorders>
              <w:top w:val="single" w:sz="6" w:space="0" w:color="auto"/>
              <w:left w:val="single" w:sz="6" w:space="0" w:color="auto"/>
              <w:bottom w:val="single" w:sz="6" w:space="0" w:color="auto"/>
              <w:right w:val="single" w:sz="6" w:space="0" w:color="auto"/>
            </w:tcBorders>
            <w:shd w:val="clear" w:color="auto" w:fill="E6E6E6"/>
          </w:tcPr>
          <w:p w:rsidR="00B90571" w:rsidRPr="00FB60CA" w:rsidRDefault="00B90571" w:rsidP="00FB60CA">
            <w:pPr>
              <w:spacing w:before="120"/>
              <w:jc w:val="center"/>
              <w:rPr>
                <w:b/>
                <w:sz w:val="16"/>
              </w:rPr>
            </w:pPr>
            <w:r w:rsidRPr="00FB60CA">
              <w:rPr>
                <w:b/>
                <w:sz w:val="16"/>
              </w:rPr>
              <w:t>Used in Core Lab #</w:t>
            </w:r>
          </w:p>
        </w:tc>
        <w:tc>
          <w:tcPr>
            <w:tcW w:w="1023" w:type="dxa"/>
            <w:tcBorders>
              <w:top w:val="single" w:sz="6" w:space="0" w:color="auto"/>
              <w:left w:val="single" w:sz="6" w:space="0" w:color="auto"/>
              <w:bottom w:val="single" w:sz="6" w:space="0" w:color="auto"/>
              <w:right w:val="single" w:sz="6" w:space="0" w:color="auto"/>
            </w:tcBorders>
            <w:shd w:val="clear" w:color="auto" w:fill="E6E6E6"/>
          </w:tcPr>
          <w:p w:rsidR="00B90571" w:rsidRPr="00FB60CA" w:rsidRDefault="00B90571" w:rsidP="00FB60CA">
            <w:pPr>
              <w:spacing w:before="40" w:after="40"/>
              <w:ind w:left="-79" w:right="-97"/>
              <w:jc w:val="center"/>
              <w:rPr>
                <w:b/>
                <w:sz w:val="16"/>
              </w:rPr>
            </w:pPr>
            <w:r w:rsidRPr="00FB60CA">
              <w:rPr>
                <w:b/>
                <w:sz w:val="16"/>
              </w:rPr>
              <w:t>Amount Available</w:t>
            </w:r>
          </w:p>
          <w:p w:rsidR="00B90571" w:rsidRPr="00FB60CA" w:rsidRDefault="00B90571" w:rsidP="00FB60CA">
            <w:pPr>
              <w:spacing w:before="40" w:after="40"/>
              <w:ind w:left="-79" w:right="-97"/>
              <w:jc w:val="center"/>
              <w:rPr>
                <w:rFonts w:ascii="new roman times" w:hAnsi="new roman times"/>
                <w:b/>
              </w:rPr>
            </w:pPr>
            <w:r w:rsidRPr="00FB60CA">
              <w:rPr>
                <w:b/>
                <w:sz w:val="16"/>
              </w:rPr>
              <w:t>(@ your site)</w:t>
            </w: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NH</w:t>
            </w:r>
            <w:r w:rsidRPr="00FB60CA">
              <w:rPr>
                <w:rFonts w:ascii="new roman times" w:hAnsi="new roman times"/>
                <w:sz w:val="16"/>
                <w:vertAlign w:val="subscript"/>
              </w:rPr>
              <w:t xml:space="preserve">3 </w:t>
            </w:r>
            <w:r w:rsidRPr="00FB60CA">
              <w:rPr>
                <w:rFonts w:ascii="new roman times" w:hAnsi="new roman times"/>
                <w:sz w:val="16"/>
              </w:rPr>
              <w:t>(6M)*</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5, 15</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PHENOLPHTHALEIN SOLUTION*</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15</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 xml:space="preserve">PLATINUM WIRE, or </w:t>
            </w:r>
            <w:proofErr w:type="spellStart"/>
            <w:r w:rsidRPr="00FB60CA">
              <w:rPr>
                <w:rFonts w:ascii="new roman times" w:hAnsi="new roman times"/>
                <w:sz w:val="16"/>
              </w:rPr>
              <w:t>Nichrome</w:t>
            </w:r>
            <w:proofErr w:type="spellEnd"/>
            <w:r w:rsidRPr="00FB60CA">
              <w:rPr>
                <w:rFonts w:ascii="new roman times" w:hAnsi="new roman times"/>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4</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SILICON, Si*</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3</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SUCROSE*</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5, 14</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 xml:space="preserve">TIN, </w:t>
            </w:r>
            <w:proofErr w:type="spellStart"/>
            <w:r w:rsidRPr="00FB60CA">
              <w:rPr>
                <w:rFonts w:ascii="new roman times" w:hAnsi="new roman times"/>
                <w:sz w:val="16"/>
              </w:rPr>
              <w:t>Sn</w:t>
            </w:r>
            <w:proofErr w:type="spellEnd"/>
            <w:r w:rsidRPr="00FB60CA">
              <w:rPr>
                <w:rFonts w:ascii="new roman times" w:hAnsi="new roman times"/>
                <w:sz w:val="16"/>
              </w:rPr>
              <w:t>*</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3</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ZINC, Zn, strips and/or filings</w:t>
            </w:r>
          </w:p>
        </w:tc>
        <w:tc>
          <w:tcPr>
            <w:tcW w:w="2397"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2, 16, 20</w:t>
            </w:r>
          </w:p>
        </w:tc>
        <w:tc>
          <w:tcPr>
            <w:tcW w:w="1023"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bl>
    <w:p w:rsidR="00BF428D" w:rsidRPr="00554009" w:rsidRDefault="00BF428D" w:rsidP="00BF428D">
      <w:pPr>
        <w:spacing w:after="100"/>
        <w:rPr>
          <w:b/>
          <w:sz w:val="6"/>
        </w:rPr>
      </w:pPr>
    </w:p>
    <w:p w:rsidR="00BF428D" w:rsidRPr="00637477" w:rsidRDefault="00BF428D" w:rsidP="00BF428D">
      <w:pPr>
        <w:spacing w:after="100"/>
      </w:pPr>
      <w:r w:rsidRPr="00637477">
        <w:rPr>
          <w:b/>
        </w:rPr>
        <w:t>Recommended site quantities:</w:t>
      </w:r>
      <w:r w:rsidRPr="00637477">
        <w:t xml:space="preserve"> Demo=1-2 items; Group=10 items; Class=40 items</w:t>
      </w:r>
    </w:p>
    <w:p w:rsidR="00BF428D" w:rsidRPr="00637477" w:rsidRDefault="00BF428D" w:rsidP="00BF428D">
      <w:pPr>
        <w:spacing w:after="100"/>
      </w:pPr>
      <w:r w:rsidRPr="00637477">
        <w:t xml:space="preserve">*: These items were submitted for order from Fisher Scientific as part of the 2009-10 chemistry textbook adoption.  </w:t>
      </w:r>
    </w:p>
    <w:p w:rsidR="00BF428D" w:rsidRDefault="00BF428D" w:rsidP="00BF428D">
      <w:pPr>
        <w:spacing w:after="100"/>
      </w:pPr>
    </w:p>
    <w:p w:rsidR="0093628B" w:rsidRDefault="0093628B" w:rsidP="00BF428D">
      <w:pPr>
        <w:spacing w:after="100"/>
      </w:pPr>
    </w:p>
    <w:p w:rsidR="0093628B" w:rsidRDefault="0093628B" w:rsidP="00BF428D">
      <w:pPr>
        <w:spacing w:after="100"/>
      </w:pPr>
    </w:p>
    <w:p w:rsidR="0093628B" w:rsidRPr="00637477" w:rsidRDefault="0093628B" w:rsidP="00BF428D">
      <w:pPr>
        <w:spacing w:after="100"/>
      </w:pPr>
    </w:p>
    <w:p w:rsidR="00BF428D" w:rsidRPr="00661294" w:rsidRDefault="00BF428D" w:rsidP="00BF428D">
      <w:pPr>
        <w:spacing w:after="80"/>
        <w:jc w:val="center"/>
        <w:rPr>
          <w:b/>
          <w:sz w:val="24"/>
        </w:rPr>
      </w:pPr>
      <w:r w:rsidRPr="00661294">
        <w:rPr>
          <w:b/>
          <w:sz w:val="24"/>
        </w:rPr>
        <w:t xml:space="preserve">CLASS II CHEMICALS </w:t>
      </w:r>
    </w:p>
    <w:p w:rsidR="00BF428D" w:rsidRPr="00554009" w:rsidRDefault="00BF428D" w:rsidP="00BF428D">
      <w:pPr>
        <w:spacing w:after="80"/>
        <w:jc w:val="center"/>
        <w:rPr>
          <w:sz w:val="16"/>
        </w:rPr>
      </w:pPr>
      <w:r w:rsidRPr="00554009">
        <w:rPr>
          <w:b/>
          <w:sz w:val="16"/>
        </w:rPr>
        <w:t xml:space="preserve">RESTRICTED USAGE ITEMS </w:t>
      </w:r>
      <w:r w:rsidRPr="00554009">
        <w:rPr>
          <w:sz w:val="16"/>
        </w:rPr>
        <w:t>(As approved Dec. 3, 2003)</w:t>
      </w:r>
    </w:p>
    <w:p w:rsidR="00BF428D" w:rsidRPr="00637477" w:rsidRDefault="00BF428D" w:rsidP="00BF428D">
      <w:pPr>
        <w:spacing w:after="100"/>
      </w:pPr>
      <w:r w:rsidRPr="00637477">
        <w:t>Class II chemicals are to be used only for demonstration purposes, prepared and presented only by instructors who are familiar with their hazardous properties.  These chemicals should be secured when not in use and are not to be retained longer than one (1) year from the date of purchase.  Quantities should be kept to a minimum. http://www.sandi.net/risk/class2_chemicals.pdf</w:t>
      </w:r>
    </w:p>
    <w:p w:rsidR="00BF428D" w:rsidRPr="005D3496" w:rsidRDefault="00BF428D" w:rsidP="00BF428D">
      <w:pPr>
        <w:spacing w:after="80"/>
        <w:rPr>
          <w:sz w:val="24"/>
        </w:rPr>
      </w:pPr>
      <w:r w:rsidRPr="00CD2B76">
        <w:t xml:space="preserve">The following materials are </w:t>
      </w:r>
      <w:r w:rsidRPr="00637477">
        <w:rPr>
          <w:i/>
        </w:rPr>
        <w:t>consumable</w:t>
      </w:r>
      <w:r w:rsidRPr="00CD2B76">
        <w:t xml:space="preserve"> and should be </w:t>
      </w:r>
      <w:r w:rsidRPr="00637477">
        <w:t xml:space="preserve">reviewed annually and maintained in sufficient quantities to support </w:t>
      </w:r>
      <w:r w:rsidRPr="00637477">
        <w:rPr>
          <w:i/>
        </w:rPr>
        <w:t>all</w:t>
      </w:r>
      <w:r w:rsidRPr="00637477">
        <w:t xml:space="preserve"> sections of Chemistry for the academic year</w:t>
      </w:r>
      <w:r w:rsidRPr="00CD2B76">
        <w:t>. Sites may replace or substitute materials with comparable items.</w:t>
      </w:r>
    </w:p>
    <w:p w:rsidR="00BF428D" w:rsidRPr="00637477" w:rsidRDefault="00BF428D" w:rsidP="00BF428D">
      <w:pPr>
        <w:spacing w:after="40"/>
      </w:pPr>
      <w:r w:rsidRPr="00637477">
        <w:rPr>
          <w:b/>
        </w:rPr>
        <w:t>Recommended site quantities:</w:t>
      </w:r>
      <w:r w:rsidRPr="00637477">
        <w:t xml:space="preserve"> Demo=1-2 items; Group=10 items; Class=40 items</w:t>
      </w:r>
    </w:p>
    <w:p w:rsidR="00BF428D" w:rsidRPr="005D3496" w:rsidRDefault="00BF428D" w:rsidP="00BF428D">
      <w:pPr>
        <w:tabs>
          <w:tab w:val="left" w:pos="3776"/>
        </w:tabs>
        <w:rPr>
          <w:sz w:val="24"/>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4932"/>
        <w:gridCol w:w="2398"/>
        <w:gridCol w:w="1022"/>
      </w:tblGrid>
      <w:tr w:rsidR="00B90571" w:rsidRPr="00FB60CA" w:rsidTr="00FB60CA">
        <w:trPr>
          <w:trHeight w:val="350"/>
          <w:tblHeader/>
        </w:trPr>
        <w:tc>
          <w:tcPr>
            <w:tcW w:w="1548" w:type="dxa"/>
            <w:tcBorders>
              <w:top w:val="single" w:sz="6" w:space="0" w:color="auto"/>
              <w:left w:val="single" w:sz="6" w:space="0" w:color="auto"/>
              <w:bottom w:val="single" w:sz="6" w:space="0" w:color="auto"/>
              <w:right w:val="single" w:sz="6" w:space="0" w:color="auto"/>
            </w:tcBorders>
            <w:shd w:val="clear" w:color="auto" w:fill="E6E6E6"/>
            <w:vAlign w:val="center"/>
          </w:tcPr>
          <w:p w:rsidR="00B90571" w:rsidRPr="00FB60CA" w:rsidRDefault="00B90571" w:rsidP="00FB60CA">
            <w:pPr>
              <w:spacing w:before="120"/>
              <w:jc w:val="center"/>
              <w:rPr>
                <w:b/>
                <w:sz w:val="16"/>
              </w:rPr>
            </w:pPr>
            <w:r w:rsidRPr="00FB60CA">
              <w:rPr>
                <w:b/>
                <w:sz w:val="16"/>
              </w:rPr>
              <w:t>Quantity (see note)</w:t>
            </w:r>
          </w:p>
        </w:tc>
        <w:tc>
          <w:tcPr>
            <w:tcW w:w="4932" w:type="dxa"/>
            <w:tcBorders>
              <w:top w:val="single" w:sz="6" w:space="0" w:color="auto"/>
              <w:left w:val="single" w:sz="6" w:space="0" w:color="auto"/>
              <w:bottom w:val="single" w:sz="6" w:space="0" w:color="auto"/>
              <w:right w:val="single" w:sz="6" w:space="0" w:color="auto"/>
            </w:tcBorders>
            <w:shd w:val="clear" w:color="auto" w:fill="E6E6E6"/>
            <w:vAlign w:val="center"/>
          </w:tcPr>
          <w:p w:rsidR="00B90571" w:rsidRPr="00FB60CA" w:rsidRDefault="00B90571" w:rsidP="00FB60CA">
            <w:pPr>
              <w:spacing w:before="120"/>
              <w:jc w:val="center"/>
              <w:rPr>
                <w:b/>
                <w:sz w:val="16"/>
              </w:rPr>
            </w:pPr>
            <w:r w:rsidRPr="00FB60CA">
              <w:rPr>
                <w:b/>
                <w:sz w:val="16"/>
              </w:rPr>
              <w:t>Description</w:t>
            </w:r>
          </w:p>
        </w:tc>
        <w:tc>
          <w:tcPr>
            <w:tcW w:w="2398" w:type="dxa"/>
            <w:tcBorders>
              <w:top w:val="single" w:sz="6" w:space="0" w:color="auto"/>
              <w:left w:val="single" w:sz="6" w:space="0" w:color="auto"/>
              <w:bottom w:val="single" w:sz="6" w:space="0" w:color="auto"/>
              <w:right w:val="single" w:sz="6" w:space="0" w:color="auto"/>
            </w:tcBorders>
            <w:shd w:val="clear" w:color="auto" w:fill="E6E6E6"/>
            <w:vAlign w:val="center"/>
          </w:tcPr>
          <w:p w:rsidR="00B90571" w:rsidRPr="00FB60CA" w:rsidRDefault="00B90571" w:rsidP="00FB60CA">
            <w:pPr>
              <w:spacing w:before="120"/>
              <w:jc w:val="center"/>
              <w:rPr>
                <w:b/>
                <w:sz w:val="16"/>
              </w:rPr>
            </w:pPr>
            <w:r w:rsidRPr="00FB60CA">
              <w:rPr>
                <w:b/>
                <w:sz w:val="16"/>
              </w:rPr>
              <w:t>Used in Core Lab #</w:t>
            </w:r>
          </w:p>
        </w:tc>
        <w:tc>
          <w:tcPr>
            <w:tcW w:w="1022" w:type="dxa"/>
            <w:tcBorders>
              <w:top w:val="single" w:sz="6" w:space="0" w:color="auto"/>
              <w:left w:val="single" w:sz="6" w:space="0" w:color="auto"/>
              <w:bottom w:val="single" w:sz="6" w:space="0" w:color="auto"/>
              <w:right w:val="single" w:sz="6" w:space="0" w:color="auto"/>
            </w:tcBorders>
            <w:shd w:val="clear" w:color="auto" w:fill="E6E6E6"/>
          </w:tcPr>
          <w:p w:rsidR="00B90571" w:rsidRPr="00FB60CA" w:rsidRDefault="00B90571" w:rsidP="00FB60CA">
            <w:pPr>
              <w:spacing w:before="40" w:after="40"/>
              <w:ind w:left="-79" w:right="-97"/>
              <w:jc w:val="center"/>
              <w:rPr>
                <w:b/>
                <w:sz w:val="16"/>
              </w:rPr>
            </w:pPr>
            <w:r w:rsidRPr="00FB60CA">
              <w:rPr>
                <w:b/>
                <w:sz w:val="16"/>
              </w:rPr>
              <w:t>Amount Available</w:t>
            </w:r>
          </w:p>
          <w:p w:rsidR="00B90571" w:rsidRPr="00FB60CA" w:rsidRDefault="00B90571" w:rsidP="00FB60CA">
            <w:pPr>
              <w:spacing w:before="40" w:after="40"/>
              <w:ind w:left="-79" w:right="-97"/>
              <w:jc w:val="center"/>
              <w:rPr>
                <w:rFonts w:ascii="new roman times" w:hAnsi="new roman times"/>
                <w:b/>
              </w:rPr>
            </w:pPr>
            <w:r w:rsidRPr="00FB60CA">
              <w:rPr>
                <w:b/>
                <w:sz w:val="16"/>
              </w:rPr>
              <w:t>(@ your site)</w:t>
            </w: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sz w:val="16"/>
                <w:vertAlign w:val="subscript"/>
              </w:rPr>
            </w:pPr>
            <w:r w:rsidRPr="00FB60CA">
              <w:rPr>
                <w:sz w:val="16"/>
              </w:rPr>
              <w:t>Ba(NO</w:t>
            </w:r>
            <w:r w:rsidRPr="00FB60CA">
              <w:rPr>
                <w:sz w:val="16"/>
                <w:vertAlign w:val="subscript"/>
              </w:rPr>
              <w:t>3</w:t>
            </w:r>
            <w:r w:rsidRPr="00FB60CA">
              <w:rPr>
                <w:sz w:val="16"/>
              </w:rPr>
              <w:t>)</w:t>
            </w:r>
            <w:r w:rsidRPr="00FB60CA">
              <w:rPr>
                <w:sz w:val="16"/>
                <w:vertAlign w:val="subscript"/>
              </w:rPr>
              <w:t>2</w:t>
            </w:r>
          </w:p>
        </w:tc>
        <w:tc>
          <w:tcPr>
            <w:tcW w:w="2398"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4, 10</w:t>
            </w:r>
          </w:p>
        </w:tc>
        <w:tc>
          <w:tcPr>
            <w:tcW w:w="1022"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vertAlign w:val="subscript"/>
              </w:rPr>
            </w:pPr>
            <w:r w:rsidRPr="00FB60CA">
              <w:rPr>
                <w:sz w:val="16"/>
              </w:rPr>
              <w:t>Ca(NO</w:t>
            </w:r>
            <w:r w:rsidRPr="00FB60CA">
              <w:rPr>
                <w:sz w:val="16"/>
                <w:vertAlign w:val="subscript"/>
              </w:rPr>
              <w:t>3</w:t>
            </w:r>
            <w:r w:rsidRPr="00FB60CA">
              <w:rPr>
                <w:sz w:val="16"/>
              </w:rPr>
              <w:t>)</w:t>
            </w:r>
            <w:r w:rsidRPr="00FB60CA">
              <w:rPr>
                <w:sz w:val="16"/>
                <w:vertAlign w:val="subscript"/>
              </w:rPr>
              <w:t>2</w:t>
            </w:r>
          </w:p>
        </w:tc>
        <w:tc>
          <w:tcPr>
            <w:tcW w:w="2398"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4</w:t>
            </w:r>
          </w:p>
        </w:tc>
        <w:tc>
          <w:tcPr>
            <w:tcW w:w="1022"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sz w:val="16"/>
              </w:rPr>
            </w:pPr>
            <w:r w:rsidRPr="00FB60CA">
              <w:rPr>
                <w:sz w:val="16"/>
              </w:rPr>
              <w:t>Cu(NO</w:t>
            </w:r>
            <w:r w:rsidRPr="00FB60CA">
              <w:rPr>
                <w:sz w:val="16"/>
                <w:vertAlign w:val="subscript"/>
              </w:rPr>
              <w:t>3</w:t>
            </w:r>
            <w:r w:rsidRPr="00FB60CA">
              <w:rPr>
                <w:sz w:val="16"/>
              </w:rPr>
              <w:t>)</w:t>
            </w:r>
            <w:r w:rsidRPr="00FB60CA">
              <w:rPr>
                <w:sz w:val="16"/>
                <w:vertAlign w:val="subscript"/>
              </w:rPr>
              <w:t>2</w:t>
            </w:r>
          </w:p>
        </w:tc>
        <w:tc>
          <w:tcPr>
            <w:tcW w:w="2398"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4</w:t>
            </w:r>
          </w:p>
        </w:tc>
        <w:tc>
          <w:tcPr>
            <w:tcW w:w="1022"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sz w:val="16"/>
              </w:rPr>
            </w:pPr>
            <w:r w:rsidRPr="00FB60CA">
              <w:rPr>
                <w:sz w:val="16"/>
              </w:rPr>
              <w:t>Fe(NO</w:t>
            </w:r>
            <w:r w:rsidRPr="00FB60CA">
              <w:rPr>
                <w:sz w:val="16"/>
                <w:vertAlign w:val="subscript"/>
              </w:rPr>
              <w:t>3</w:t>
            </w:r>
            <w:r w:rsidRPr="00FB60CA">
              <w:rPr>
                <w:sz w:val="16"/>
              </w:rPr>
              <w:t>)</w:t>
            </w:r>
            <w:r w:rsidRPr="00FB60CA">
              <w:rPr>
                <w:sz w:val="16"/>
                <w:vertAlign w:val="subscript"/>
              </w:rPr>
              <w:t>3</w:t>
            </w:r>
          </w:p>
        </w:tc>
        <w:tc>
          <w:tcPr>
            <w:tcW w:w="2398"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20</w:t>
            </w:r>
          </w:p>
        </w:tc>
        <w:tc>
          <w:tcPr>
            <w:tcW w:w="1022"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vertAlign w:val="subscript"/>
              </w:rPr>
            </w:pPr>
            <w:r w:rsidRPr="00FB60CA">
              <w:rPr>
                <w:rFonts w:ascii="new roman times" w:hAnsi="new roman times"/>
                <w:sz w:val="16"/>
              </w:rPr>
              <w:t>KNO</w:t>
            </w:r>
            <w:r w:rsidRPr="00FB60CA">
              <w:rPr>
                <w:rFonts w:ascii="new roman times" w:hAnsi="new roman times"/>
                <w:sz w:val="16"/>
                <w:vertAlign w:val="subscript"/>
              </w:rPr>
              <w:t>3</w:t>
            </w:r>
          </w:p>
        </w:tc>
        <w:tc>
          <w:tcPr>
            <w:tcW w:w="2398"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4, 20</w:t>
            </w:r>
          </w:p>
        </w:tc>
        <w:tc>
          <w:tcPr>
            <w:tcW w:w="1022"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vertAlign w:val="subscript"/>
              </w:rPr>
            </w:pPr>
            <w:r w:rsidRPr="00FB60CA">
              <w:rPr>
                <w:rFonts w:ascii="new roman times" w:hAnsi="new roman times"/>
                <w:sz w:val="16"/>
              </w:rPr>
              <w:t>LiNO</w:t>
            </w:r>
            <w:r w:rsidRPr="00FB60CA">
              <w:rPr>
                <w:rFonts w:ascii="new roman times" w:hAnsi="new roman times"/>
                <w:sz w:val="16"/>
                <w:vertAlign w:val="subscript"/>
              </w:rPr>
              <w:t>3</w:t>
            </w:r>
          </w:p>
        </w:tc>
        <w:tc>
          <w:tcPr>
            <w:tcW w:w="2398"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4</w:t>
            </w:r>
          </w:p>
        </w:tc>
        <w:tc>
          <w:tcPr>
            <w:tcW w:w="1022"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MAGNESIUM TURNINGS/RIBBON</w:t>
            </w:r>
          </w:p>
        </w:tc>
        <w:tc>
          <w:tcPr>
            <w:tcW w:w="2398"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9 (turnings), 13 &amp; 16 (ribbon)</w:t>
            </w:r>
          </w:p>
        </w:tc>
        <w:tc>
          <w:tcPr>
            <w:tcW w:w="1022"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sz w:val="16"/>
              </w:rPr>
              <w:t>Mg(NO</w:t>
            </w:r>
            <w:r w:rsidRPr="00FB60CA">
              <w:rPr>
                <w:sz w:val="16"/>
                <w:vertAlign w:val="subscript"/>
              </w:rPr>
              <w:t>3</w:t>
            </w:r>
            <w:r w:rsidRPr="00FB60CA">
              <w:rPr>
                <w:sz w:val="16"/>
              </w:rPr>
              <w:t>)</w:t>
            </w:r>
            <w:r w:rsidRPr="00FB60CA">
              <w:rPr>
                <w:sz w:val="16"/>
                <w:vertAlign w:val="subscript"/>
              </w:rPr>
              <w:t>2</w:t>
            </w:r>
          </w:p>
        </w:tc>
        <w:tc>
          <w:tcPr>
            <w:tcW w:w="2398"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10</w:t>
            </w:r>
          </w:p>
        </w:tc>
        <w:tc>
          <w:tcPr>
            <w:tcW w:w="1022"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NaNO</w:t>
            </w:r>
            <w:r w:rsidRPr="00FB60CA">
              <w:rPr>
                <w:rFonts w:ascii="new roman times" w:hAnsi="new roman times"/>
                <w:sz w:val="16"/>
                <w:vertAlign w:val="subscript"/>
              </w:rPr>
              <w:t>3</w:t>
            </w:r>
          </w:p>
        </w:tc>
        <w:tc>
          <w:tcPr>
            <w:tcW w:w="2398"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4</w:t>
            </w:r>
          </w:p>
        </w:tc>
        <w:tc>
          <w:tcPr>
            <w:tcW w:w="1022"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proofErr w:type="spellStart"/>
            <w:r w:rsidRPr="00FB60CA">
              <w:rPr>
                <w:sz w:val="16"/>
              </w:rPr>
              <w:t>Pb</w:t>
            </w:r>
            <w:proofErr w:type="spellEnd"/>
            <w:r w:rsidRPr="00FB60CA">
              <w:rPr>
                <w:sz w:val="16"/>
              </w:rPr>
              <w:t>(</w:t>
            </w:r>
            <w:proofErr w:type="spellStart"/>
            <w:r w:rsidRPr="00FB60CA">
              <w:rPr>
                <w:sz w:val="16"/>
              </w:rPr>
              <w:t>NO</w:t>
            </w:r>
            <w:r w:rsidRPr="00FB60CA">
              <w:rPr>
                <w:sz w:val="16"/>
                <w:vertAlign w:val="subscript"/>
              </w:rPr>
              <w:t>3</w:t>
            </w:r>
            <w:proofErr w:type="spellEnd"/>
            <w:r w:rsidRPr="00FB60CA">
              <w:rPr>
                <w:sz w:val="16"/>
              </w:rPr>
              <w:t>)</w:t>
            </w:r>
            <w:r w:rsidRPr="00FB60CA">
              <w:rPr>
                <w:sz w:val="16"/>
                <w:vertAlign w:val="subscript"/>
              </w:rPr>
              <w:t>2</w:t>
            </w:r>
          </w:p>
        </w:tc>
        <w:tc>
          <w:tcPr>
            <w:tcW w:w="2398"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8, 11</w:t>
            </w:r>
          </w:p>
        </w:tc>
        <w:tc>
          <w:tcPr>
            <w:tcW w:w="1022"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proofErr w:type="spellStart"/>
            <w:r w:rsidRPr="00FB60CA">
              <w:rPr>
                <w:sz w:val="16"/>
              </w:rPr>
              <w:t>Sr</w:t>
            </w:r>
            <w:proofErr w:type="spellEnd"/>
            <w:r w:rsidRPr="00FB60CA">
              <w:rPr>
                <w:sz w:val="16"/>
              </w:rPr>
              <w:t>(</w:t>
            </w:r>
            <w:proofErr w:type="spellStart"/>
            <w:r w:rsidRPr="00FB60CA">
              <w:rPr>
                <w:sz w:val="16"/>
              </w:rPr>
              <w:t>NO</w:t>
            </w:r>
            <w:r w:rsidRPr="00FB60CA">
              <w:rPr>
                <w:sz w:val="16"/>
                <w:vertAlign w:val="subscript"/>
              </w:rPr>
              <w:t>3</w:t>
            </w:r>
            <w:proofErr w:type="spellEnd"/>
            <w:r w:rsidRPr="00FB60CA">
              <w:rPr>
                <w:sz w:val="16"/>
              </w:rPr>
              <w:t>)</w:t>
            </w:r>
            <w:r w:rsidRPr="00FB60CA">
              <w:rPr>
                <w:sz w:val="16"/>
                <w:vertAlign w:val="subscript"/>
              </w:rPr>
              <w:t>2</w:t>
            </w:r>
          </w:p>
        </w:tc>
        <w:tc>
          <w:tcPr>
            <w:tcW w:w="2398"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4</w:t>
            </w:r>
          </w:p>
        </w:tc>
        <w:tc>
          <w:tcPr>
            <w:tcW w:w="1022"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r w:rsidR="00BF428D" w:rsidRPr="00FB60CA" w:rsidTr="00FB60CA">
        <w:tc>
          <w:tcPr>
            <w:tcW w:w="1548"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493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BF428D">
            <w:pPr>
              <w:rPr>
                <w:rFonts w:ascii="new roman times" w:hAnsi="new roman times"/>
                <w:sz w:val="16"/>
              </w:rPr>
            </w:pPr>
            <w:r w:rsidRPr="00FB60CA">
              <w:rPr>
                <w:rFonts w:ascii="new roman times" w:hAnsi="new roman times"/>
                <w:sz w:val="16"/>
              </w:rPr>
              <w:t>ZINC DUST</w:t>
            </w:r>
          </w:p>
        </w:tc>
        <w:tc>
          <w:tcPr>
            <w:tcW w:w="2398"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r w:rsidRPr="00FB60CA">
              <w:rPr>
                <w:rFonts w:ascii="new roman times" w:hAnsi="new roman times"/>
                <w:sz w:val="16"/>
              </w:rPr>
              <w:t>20</w:t>
            </w:r>
          </w:p>
        </w:tc>
        <w:tc>
          <w:tcPr>
            <w:tcW w:w="1022"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sz w:val="16"/>
              </w:rPr>
            </w:pPr>
          </w:p>
        </w:tc>
      </w:tr>
    </w:tbl>
    <w:p w:rsidR="00BF428D" w:rsidRPr="004F75B9" w:rsidRDefault="00BF428D" w:rsidP="00BF428D">
      <w:pPr>
        <w:spacing w:after="100"/>
      </w:pPr>
    </w:p>
    <w:p w:rsidR="00BF428D" w:rsidRPr="004F75B9" w:rsidRDefault="00BF428D" w:rsidP="00BF428D">
      <w:r w:rsidRPr="004F75B9">
        <w:br w:type="page"/>
      </w:r>
    </w:p>
    <w:p w:rsidR="00BF428D" w:rsidRPr="00554009" w:rsidRDefault="00BF428D" w:rsidP="00BF428D">
      <w:pPr>
        <w:spacing w:after="80"/>
        <w:jc w:val="center"/>
        <w:rPr>
          <w:b/>
          <w:sz w:val="24"/>
        </w:rPr>
      </w:pPr>
      <w:r w:rsidRPr="00554009">
        <w:rPr>
          <w:b/>
          <w:sz w:val="24"/>
        </w:rPr>
        <w:lastRenderedPageBreak/>
        <w:t>OTHER RECOMMENDED EQUIPMENT</w:t>
      </w:r>
    </w:p>
    <w:p w:rsidR="00BF428D" w:rsidRPr="005D3496" w:rsidRDefault="00BF428D" w:rsidP="00BF428D">
      <w:pPr>
        <w:spacing w:after="80"/>
        <w:rPr>
          <w:sz w:val="24"/>
        </w:rPr>
      </w:pPr>
      <w:r w:rsidRPr="00554009">
        <w:rPr>
          <w:b/>
        </w:rPr>
        <w:t>The following items are NOT used in the Chemistry Core Labs but are necessary for demos, storage, lab prep, etc.</w:t>
      </w:r>
      <w:r w:rsidRPr="00554009">
        <w:t xml:space="preserve">  </w:t>
      </w:r>
      <w:r w:rsidRPr="004F75B9">
        <w:t xml:space="preserve">These materials are recommended but not essential, and should be purchased by the site over time in order to build a basic Chemistry program. </w:t>
      </w:r>
    </w:p>
    <w:p w:rsidR="00BF428D" w:rsidRPr="004F75B9" w:rsidRDefault="00BF428D" w:rsidP="00BF428D">
      <w:pPr>
        <w:spacing w:after="40"/>
      </w:pPr>
      <w:r w:rsidRPr="00637477">
        <w:rPr>
          <w:b/>
        </w:rPr>
        <w:t>Recommended site quantities:</w:t>
      </w:r>
      <w:r w:rsidRPr="00637477">
        <w:t xml:space="preserve"> Demo=1-2 items; Group=10 items; Class=40 items</w:t>
      </w:r>
    </w:p>
    <w:tbl>
      <w:tblPr>
        <w:tblpPr w:leftFromText="180" w:rightFromText="180" w:vertAnchor="text" w:horzAnchor="margin" w:tblpY="90"/>
        <w:tblOverlap w:val="never"/>
        <w:tblW w:w="10098" w:type="dxa"/>
        <w:tblLook w:val="00A0"/>
      </w:tblPr>
      <w:tblGrid>
        <w:gridCol w:w="1562"/>
        <w:gridCol w:w="7096"/>
        <w:gridCol w:w="1440"/>
      </w:tblGrid>
      <w:tr w:rsidR="00B90571" w:rsidRPr="00FB60CA" w:rsidTr="00FB60CA">
        <w:trPr>
          <w:trHeight w:val="346"/>
        </w:trPr>
        <w:tc>
          <w:tcPr>
            <w:tcW w:w="1562" w:type="dxa"/>
            <w:tcBorders>
              <w:top w:val="single" w:sz="6" w:space="0" w:color="auto"/>
              <w:left w:val="single" w:sz="6" w:space="0" w:color="auto"/>
              <w:bottom w:val="single" w:sz="6" w:space="0" w:color="auto"/>
              <w:right w:val="single" w:sz="6" w:space="0" w:color="auto"/>
            </w:tcBorders>
            <w:shd w:val="clear" w:color="auto" w:fill="E6E6E6"/>
            <w:vAlign w:val="center"/>
          </w:tcPr>
          <w:p w:rsidR="00B90571" w:rsidRPr="00FB60CA" w:rsidRDefault="00B90571" w:rsidP="00FB60CA">
            <w:pPr>
              <w:jc w:val="center"/>
              <w:rPr>
                <w:b/>
                <w:sz w:val="16"/>
              </w:rPr>
            </w:pPr>
            <w:r w:rsidRPr="00FB60CA">
              <w:rPr>
                <w:b/>
                <w:sz w:val="16"/>
              </w:rPr>
              <w:t>Quantity (see note)</w:t>
            </w:r>
          </w:p>
        </w:tc>
        <w:tc>
          <w:tcPr>
            <w:tcW w:w="7096" w:type="dxa"/>
            <w:tcBorders>
              <w:top w:val="single" w:sz="6" w:space="0" w:color="auto"/>
              <w:left w:val="single" w:sz="6" w:space="0" w:color="auto"/>
              <w:bottom w:val="single" w:sz="6" w:space="0" w:color="auto"/>
              <w:right w:val="single" w:sz="6" w:space="0" w:color="auto"/>
            </w:tcBorders>
            <w:shd w:val="clear" w:color="auto" w:fill="E6E6E6"/>
            <w:vAlign w:val="center"/>
          </w:tcPr>
          <w:p w:rsidR="00B90571" w:rsidRPr="00FB60CA" w:rsidRDefault="00B90571" w:rsidP="00FB60CA">
            <w:pPr>
              <w:jc w:val="center"/>
              <w:rPr>
                <w:rFonts w:ascii="new roman times" w:hAnsi="new roman times"/>
                <w:b/>
                <w:sz w:val="16"/>
              </w:rPr>
            </w:pPr>
            <w:r w:rsidRPr="00FB60CA">
              <w:rPr>
                <w:rFonts w:ascii="new roman times" w:hAnsi="new roman times"/>
                <w:b/>
                <w:sz w:val="16"/>
              </w:rPr>
              <w:t>Description</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B90571" w:rsidRPr="00FB60CA" w:rsidRDefault="00B90571" w:rsidP="00FB60CA">
            <w:pPr>
              <w:spacing w:before="40" w:after="40"/>
              <w:ind w:left="-79" w:right="-97"/>
              <w:jc w:val="center"/>
              <w:rPr>
                <w:b/>
                <w:sz w:val="16"/>
              </w:rPr>
            </w:pPr>
            <w:r w:rsidRPr="00FB60CA">
              <w:rPr>
                <w:b/>
                <w:sz w:val="16"/>
              </w:rPr>
              <w:t>Amount Available</w:t>
            </w:r>
          </w:p>
          <w:p w:rsidR="00B90571" w:rsidRPr="00FB60CA" w:rsidRDefault="00B90571" w:rsidP="00FB60CA">
            <w:pPr>
              <w:spacing w:before="40" w:after="40"/>
              <w:ind w:left="-79" w:right="-97"/>
              <w:jc w:val="center"/>
              <w:rPr>
                <w:rFonts w:ascii="new roman times" w:hAnsi="new roman times"/>
                <w:b/>
              </w:rPr>
            </w:pPr>
            <w:r w:rsidRPr="00FB60CA">
              <w:rPr>
                <w:b/>
                <w:sz w:val="16"/>
              </w:rPr>
              <w:t>(@ your site)</w:t>
            </w: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BEAKER, borosilicate, 1000 mL</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ind w:left="-360" w:firstLine="360"/>
              <w:jc w:val="center"/>
              <w:rPr>
                <w:rFonts w:ascii="new roman times" w:hAnsi="new roman times"/>
                <w:sz w:val="16"/>
              </w:rPr>
            </w:pPr>
            <w:r w:rsidRPr="00FB60C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BEAKER, borosilicate, 2000 mL</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BOTTLE AND CYLINDER BRUSH, 50 cm long</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ind w:left="-360" w:firstLine="360"/>
              <w:jc w:val="center"/>
              <w:rPr>
                <w:sz w:val="16"/>
              </w:rPr>
            </w:pPr>
            <w:r w:rsidRPr="00FB60CA">
              <w:rPr>
                <w:sz w:val="16"/>
              </w:rPr>
              <w:t>TWO 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BURET</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ind w:left="-360" w:firstLine="360"/>
              <w:jc w:val="center"/>
              <w:rPr>
                <w:sz w:val="16"/>
              </w:rPr>
            </w:pPr>
            <w:r w:rsidRPr="00FB60CA">
              <w:rPr>
                <w:sz w:val="16"/>
              </w:rPr>
              <w:t xml:space="preserve">TWO Group </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BURET CLAMP</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CRUCIBLE AND COVER, porcelain high form, 30 mL</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jc w:val="center"/>
              <w:rPr>
                <w:sz w:val="16"/>
              </w:rPr>
            </w:pPr>
            <w:r w:rsidRPr="00FB60C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spacing w:before="40" w:after="40"/>
              <w:rPr>
                <w:sz w:val="16"/>
              </w:rPr>
            </w:pPr>
            <w:r w:rsidRPr="00FB60CA">
              <w:rPr>
                <w:sz w:val="16"/>
              </w:rPr>
              <w:t>CLAY TRIANGLE</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DROPPER BOTTLE, plastic, opaque and tinted, box</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FILTER PAPER, box</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FLASK, Erlenmeyer, 50 mL, stopper 1</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FLASK, Erlenmeyer, 125 mL, stopper 5</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FLASK, Erlenmeyer, 500 mL, stopper 7</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FLASK, Erlenmeyer, 1000 mL, stopper 9</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FLASK, Erlenmeyer, 2000 mL, stopper 10</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rPr>
            </w:pPr>
          </w:p>
        </w:tc>
      </w:tr>
      <w:tr w:rsidR="00BF428D" w:rsidRPr="00FB60CA" w:rsidTr="00FB60CA">
        <w:trPr>
          <w:trHeight w:val="300"/>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FLASK, filtering with side ram, 500 mL</w:t>
            </w:r>
          </w:p>
        </w:tc>
        <w:tc>
          <w:tcPr>
            <w:tcW w:w="1440" w:type="dxa"/>
            <w:tcBorders>
              <w:top w:val="single" w:sz="6" w:space="0" w:color="auto"/>
              <w:left w:val="single" w:sz="6" w:space="0" w:color="auto"/>
              <w:bottom w:val="single" w:sz="6" w:space="0" w:color="auto"/>
              <w:right w:val="single" w:sz="6" w:space="0" w:color="auto"/>
            </w:tcBorders>
          </w:tcPr>
          <w:p w:rsidR="00BF428D" w:rsidRPr="004A5159" w:rsidRDefault="00BF428D" w:rsidP="00FB60CA"/>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FLASK, Volumetric, 100 mL</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FLASK, Volumetric, 500 mL</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FLASK, Volumetric, 1000 mL</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rPr>
                <w:rFonts w:ascii="new roman times" w:hAnsi="new roman times"/>
              </w:rPr>
            </w:pPr>
          </w:p>
        </w:tc>
      </w:tr>
      <w:tr w:rsidR="00BF428D" w:rsidRPr="00FB60CA" w:rsidTr="00FB60CA">
        <w:trPr>
          <w:trHeight w:val="291"/>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FUNNEL, Buchner, polypropylene, 5.5 ca, with support collar/stopper</w:t>
            </w:r>
          </w:p>
        </w:tc>
        <w:tc>
          <w:tcPr>
            <w:tcW w:w="1440" w:type="dxa"/>
            <w:tcBorders>
              <w:top w:val="single" w:sz="6" w:space="0" w:color="auto"/>
              <w:left w:val="single" w:sz="6" w:space="0" w:color="auto"/>
              <w:bottom w:val="single" w:sz="6" w:space="0" w:color="auto"/>
              <w:right w:val="single" w:sz="6" w:space="0" w:color="auto"/>
            </w:tcBorders>
            <w:vAlign w:val="center"/>
          </w:tcPr>
          <w:p w:rsidR="00BF428D" w:rsidRPr="002F5FFC" w:rsidRDefault="00BF428D" w:rsidP="00FB60CA"/>
        </w:tc>
      </w:tr>
      <w:tr w:rsidR="00BF428D" w:rsidRPr="00FB60CA" w:rsidTr="00FB60CA">
        <w:trPr>
          <w:trHeight w:val="264"/>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FUNNEL, long stem, polypropylene, 65 mm</w:t>
            </w:r>
          </w:p>
        </w:tc>
        <w:tc>
          <w:tcPr>
            <w:tcW w:w="1440" w:type="dxa"/>
            <w:tcBorders>
              <w:top w:val="single" w:sz="6" w:space="0" w:color="auto"/>
              <w:left w:val="single" w:sz="6" w:space="0" w:color="auto"/>
              <w:bottom w:val="single" w:sz="6" w:space="0" w:color="auto"/>
              <w:right w:val="single" w:sz="6" w:space="0" w:color="auto"/>
            </w:tcBorders>
            <w:vAlign w:val="center"/>
          </w:tcPr>
          <w:p w:rsidR="00BF428D" w:rsidRPr="002F5FFC" w:rsidRDefault="00BF428D" w:rsidP="00FB60CA"/>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FUNNEL, short stem, polypropylene, 100 mm</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FUNNEL, short stem, polypropylene, 75 mm</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GRADUATED CYLINDER, borosilicate, 1000 mL, hex base, plastic guard</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MORTAR AND PESTLE</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PARAFILM, 4” wide roll</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man times" w:hAnsi="new roman times"/>
                <w:sz w:val="16"/>
              </w:rPr>
            </w:pPr>
            <w:r w:rsidRPr="00FB60CA">
              <w:rPr>
                <w:rFonts w:ascii="new roman times" w:hAnsi="new roman times"/>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man times" w:hAnsi="new roman times"/>
                <w:sz w:val="16"/>
              </w:rPr>
            </w:pPr>
            <w:r w:rsidRPr="00FB60CA">
              <w:rPr>
                <w:rFonts w:ascii="new roman times" w:hAnsi="new roman times"/>
                <w:sz w:val="16"/>
              </w:rPr>
              <w:t>STIRRING MAGNETS</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rFonts w:ascii="new roamans time" w:hAnsi="new roamans time"/>
                <w:sz w:val="16"/>
              </w:rPr>
            </w:pPr>
            <w:r w:rsidRPr="00FB60CA">
              <w:rPr>
                <w:rFonts w:ascii="new roman times" w:hAnsi="new roman times"/>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rFonts w:ascii="new roamans time" w:hAnsi="new roamans time"/>
                <w:sz w:val="16"/>
              </w:rPr>
            </w:pPr>
            <w:r w:rsidRPr="00FB60CA">
              <w:rPr>
                <w:rFonts w:ascii="new roman times" w:hAnsi="new roman times"/>
                <w:sz w:val="16"/>
              </w:rPr>
              <w:t>STOPPER, # 00, 2 hole, 1 lb</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rFonts w:ascii="new roman times" w:hAnsi="new roman times"/>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rFonts w:ascii="new roman times" w:hAnsi="new roman times"/>
                <w:sz w:val="16"/>
              </w:rPr>
              <w:t>STOPPER, # 2, solid, 1 lb</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sz w:val="16"/>
              </w:rPr>
              <w:t>STORAGE BOTTLES, glass w/ cork &amp; polypro; clear &amp; tinted; 250, 500 &amp; 1000 mL</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r w:rsidR="00BF428D" w:rsidRPr="00FB60CA" w:rsidTr="00FB60C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jc w:val="center"/>
              <w:rPr>
                <w:sz w:val="16"/>
              </w:rPr>
            </w:pPr>
            <w:r w:rsidRPr="00FB60C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BF428D" w:rsidRPr="00FB60CA" w:rsidRDefault="00BF428D" w:rsidP="00FB60CA">
            <w:pPr>
              <w:rPr>
                <w:sz w:val="16"/>
              </w:rPr>
            </w:pPr>
            <w:r w:rsidRPr="00FB60CA">
              <w:rPr>
                <w:sz w:val="16"/>
              </w:rPr>
              <w:t>WATCH GLASS</w:t>
            </w:r>
          </w:p>
        </w:tc>
        <w:tc>
          <w:tcPr>
            <w:tcW w:w="1440" w:type="dxa"/>
            <w:tcBorders>
              <w:top w:val="single" w:sz="6" w:space="0" w:color="auto"/>
              <w:left w:val="single" w:sz="6" w:space="0" w:color="auto"/>
              <w:bottom w:val="single" w:sz="6" w:space="0" w:color="auto"/>
              <w:right w:val="single" w:sz="6" w:space="0" w:color="auto"/>
            </w:tcBorders>
          </w:tcPr>
          <w:p w:rsidR="00BF428D" w:rsidRPr="00FB60CA" w:rsidRDefault="00BF428D" w:rsidP="00FB60CA">
            <w:pPr>
              <w:spacing w:before="40" w:after="40"/>
              <w:jc w:val="both"/>
              <w:rPr>
                <w:rFonts w:ascii="new roman times" w:hAnsi="new roman times"/>
              </w:rPr>
            </w:pPr>
          </w:p>
        </w:tc>
      </w:tr>
    </w:tbl>
    <w:p w:rsidR="00C25546" w:rsidRDefault="00C25546" w:rsidP="00BF428D">
      <w:pPr>
        <w:spacing w:after="40"/>
      </w:pPr>
    </w:p>
    <w:p w:rsidR="00C25546" w:rsidRDefault="00C25546" w:rsidP="00C25546">
      <w:pPr>
        <w:tabs>
          <w:tab w:val="left" w:pos="6480"/>
        </w:tabs>
        <w:ind w:left="1320" w:hanging="1320"/>
      </w:pPr>
    </w:p>
    <w:p w:rsidR="00C25546" w:rsidRDefault="00C25546" w:rsidP="00C25546">
      <w:pPr>
        <w:tabs>
          <w:tab w:val="left" w:pos="5280"/>
          <w:tab w:val="left" w:pos="6480"/>
          <w:tab w:val="left" w:pos="7320"/>
          <w:tab w:val="left" w:pos="10680"/>
        </w:tabs>
        <w:ind w:left="1440" w:hanging="1440"/>
      </w:pPr>
      <w:r w:rsidRPr="00203C73">
        <w:rPr>
          <w:b/>
        </w:rPr>
        <w:t>SCHOOL:</w:t>
      </w:r>
      <w:r>
        <w:tab/>
      </w:r>
      <w:r w:rsidRPr="006E5CF6">
        <w:rPr>
          <w:u w:val="single"/>
        </w:rPr>
        <w:tab/>
      </w:r>
      <w:r>
        <w:tab/>
      </w:r>
      <w:r w:rsidRPr="00203C73">
        <w:rPr>
          <w:b/>
        </w:rPr>
        <w:t>DATE:</w:t>
      </w:r>
      <w:r>
        <w:tab/>
      </w:r>
      <w:r w:rsidRPr="006E5CF6">
        <w:rPr>
          <w:u w:val="single"/>
        </w:rPr>
        <w:tab/>
      </w:r>
    </w:p>
    <w:p w:rsidR="00C25546" w:rsidRDefault="00C25546" w:rsidP="00C25546">
      <w:pPr>
        <w:tabs>
          <w:tab w:val="left" w:pos="6480"/>
          <w:tab w:val="left" w:pos="10680"/>
        </w:tabs>
      </w:pPr>
    </w:p>
    <w:p w:rsidR="00C25546" w:rsidRDefault="00C25546" w:rsidP="00C25546">
      <w:pPr>
        <w:tabs>
          <w:tab w:val="left" w:pos="6480"/>
          <w:tab w:val="left" w:pos="10680"/>
        </w:tabs>
      </w:pPr>
    </w:p>
    <w:p w:rsidR="00C25546" w:rsidRPr="004F75B9" w:rsidRDefault="00C25546" w:rsidP="00C25546">
      <w:pPr>
        <w:tabs>
          <w:tab w:val="left" w:pos="5280"/>
          <w:tab w:val="left" w:pos="5760"/>
          <w:tab w:val="left" w:pos="7320"/>
          <w:tab w:val="left" w:pos="10680"/>
        </w:tabs>
        <w:ind w:left="1440" w:hanging="1440"/>
      </w:pPr>
      <w:r w:rsidRPr="00203C73">
        <w:rPr>
          <w:b/>
        </w:rPr>
        <w:t>PRINCIPAL:</w:t>
      </w:r>
      <w:r>
        <w:tab/>
      </w:r>
      <w:r w:rsidRPr="006E5CF6">
        <w:rPr>
          <w:u w:val="single"/>
        </w:rPr>
        <w:tab/>
      </w:r>
      <w:r>
        <w:tab/>
      </w:r>
      <w:r w:rsidRPr="00203C73">
        <w:rPr>
          <w:b/>
        </w:rPr>
        <w:t>SIGNATURE:</w:t>
      </w:r>
      <w:r>
        <w:tab/>
      </w:r>
      <w:r w:rsidRPr="006E5CF6">
        <w:rPr>
          <w:u w:val="single"/>
        </w:rPr>
        <w:tab/>
      </w:r>
    </w:p>
    <w:sectPr w:rsidR="00C25546" w:rsidRPr="004F75B9" w:rsidSect="0093628B">
      <w:footerReference w:type="default" r:id="rId7"/>
      <w:headerReference w:type="first" r:id="rId8"/>
      <w:pgSz w:w="12240" w:h="15840" w:code="1"/>
      <w:pgMar w:top="720" w:right="1080" w:bottom="720" w:left="12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99" w:rsidRDefault="00011499">
      <w:r>
        <w:separator/>
      </w:r>
    </w:p>
  </w:endnote>
  <w:endnote w:type="continuationSeparator" w:id="0">
    <w:p w:rsidR="00011499" w:rsidRDefault="000114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roman times">
    <w:altName w:val="Times New Roman"/>
    <w:panose1 w:val="00000000000000000000"/>
    <w:charset w:val="4D"/>
    <w:family w:val="roman"/>
    <w:notTrueType/>
    <w:pitch w:val="default"/>
    <w:sig w:usb0="00089000" w:usb1="001AD000" w:usb2="00089000" w:usb3="001A0000" w:csb0="00087000" w:csb1="001A0000"/>
  </w:font>
  <w:font w:name="new roamans time">
    <w:altName w:val="Times New Roman"/>
    <w:panose1 w:val="00000000000000000000"/>
    <w:charset w:val="4D"/>
    <w:family w:val="roman"/>
    <w:notTrueType/>
    <w:pitch w:val="default"/>
    <w:sig w:usb0="00000000" w:usb1="00000000" w:usb2="00000001" w:usb3="A01C00E0" w:csb0="00000000" w:csb1="0033F51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29" w:rsidRPr="00B269DA" w:rsidRDefault="00147F29" w:rsidP="00BF428D">
    <w:pPr>
      <w:pStyle w:val="Footer"/>
      <w:jc w:val="right"/>
      <w:rPr>
        <w:b/>
        <w:i/>
        <w:sz w:val="18"/>
      </w:rPr>
    </w:pPr>
    <w:r w:rsidRPr="00B269DA">
      <w:rPr>
        <w:b/>
        <w:i/>
        <w:sz w:val="18"/>
      </w:rPr>
      <w:t>Chemistry Core Instructional Materials List</w:t>
    </w:r>
  </w:p>
  <w:p w:rsidR="00147F29" w:rsidRDefault="00147F29" w:rsidP="00BF428D">
    <w:pPr>
      <w:pStyle w:val="Footer"/>
      <w:jc w:val="right"/>
      <w:rPr>
        <w:i/>
        <w:sz w:val="16"/>
      </w:rPr>
    </w:pPr>
    <w:r>
      <w:rPr>
        <w:i/>
        <w:sz w:val="16"/>
      </w:rPr>
      <w:t>Revised/</w:t>
    </w:r>
    <w:proofErr w:type="spellStart"/>
    <w:r>
      <w:rPr>
        <w:i/>
        <w:sz w:val="16"/>
      </w:rPr>
      <w:t>rdc</w:t>
    </w:r>
    <w:proofErr w:type="spellEnd"/>
    <w:r w:rsidRPr="00B269DA">
      <w:rPr>
        <w:i/>
        <w:sz w:val="16"/>
      </w:rPr>
      <w:t xml:space="preserve">: </w:t>
    </w:r>
    <w:r>
      <w:rPr>
        <w:i/>
        <w:sz w:val="16"/>
      </w:rPr>
      <w:t>July 28, 2010</w:t>
    </w:r>
  </w:p>
  <w:p w:rsidR="00605FBB" w:rsidRPr="00B269DA" w:rsidRDefault="00F94B14" w:rsidP="00BF428D">
    <w:pPr>
      <w:pStyle w:val="Footer"/>
      <w:jc w:val="right"/>
      <w:rPr>
        <w:i/>
        <w:sz w:val="16"/>
      </w:rPr>
    </w:pPr>
    <w:r>
      <w:rPr>
        <w:i/>
        <w:sz w:val="16"/>
      </w:rPr>
      <w:t>Revised/</w:t>
    </w:r>
    <w:proofErr w:type="spellStart"/>
    <w:r>
      <w:rPr>
        <w:i/>
        <w:sz w:val="16"/>
      </w:rPr>
      <w:t>cw</w:t>
    </w:r>
    <w:proofErr w:type="spellEnd"/>
    <w:r>
      <w:rPr>
        <w:i/>
        <w:sz w:val="16"/>
      </w:rPr>
      <w:t>: August 16, 2011</w:t>
    </w:r>
  </w:p>
  <w:p w:rsidR="00147F29" w:rsidRPr="00B269DA" w:rsidRDefault="00147F29" w:rsidP="00BF428D">
    <w:pPr>
      <w:pStyle w:val="Footer"/>
      <w:jc w:val="right"/>
      <w:rPr>
        <w:i/>
        <w:sz w:val="18"/>
      </w:rPr>
    </w:pPr>
    <w:r>
      <w:rPr>
        <w:i/>
        <w:sz w:val="18"/>
      </w:rPr>
      <w:t xml:space="preserve">Page </w:t>
    </w:r>
    <w:r w:rsidR="00815D50">
      <w:rPr>
        <w:rStyle w:val="PageNumber"/>
      </w:rPr>
      <w:fldChar w:fldCharType="begin"/>
    </w:r>
    <w:r>
      <w:rPr>
        <w:rStyle w:val="PageNumber"/>
      </w:rPr>
      <w:instrText xml:space="preserve"> PAGE </w:instrText>
    </w:r>
    <w:r w:rsidR="00815D50">
      <w:rPr>
        <w:rStyle w:val="PageNumber"/>
      </w:rPr>
      <w:fldChar w:fldCharType="separate"/>
    </w:r>
    <w:r w:rsidR="001105B7">
      <w:rPr>
        <w:rStyle w:val="PageNumber"/>
        <w:noProof/>
      </w:rPr>
      <w:t>6</w:t>
    </w:r>
    <w:r w:rsidR="00815D50">
      <w:rPr>
        <w:rStyle w:val="PageNumber"/>
      </w:rPr>
      <w:fldChar w:fldCharType="end"/>
    </w:r>
  </w:p>
  <w:p w:rsidR="00147F29" w:rsidRDefault="00147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99" w:rsidRDefault="00011499">
      <w:r>
        <w:separator/>
      </w:r>
    </w:p>
  </w:footnote>
  <w:footnote w:type="continuationSeparator" w:id="0">
    <w:p w:rsidR="00011499" w:rsidRDefault="00011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29" w:rsidRPr="00DF4A19" w:rsidRDefault="00815D50">
    <w:pPr>
      <w:pStyle w:val="Header"/>
      <w:rPr>
        <w:u w:val="single"/>
      </w:rPr>
    </w:pPr>
    <w:r>
      <w:rPr>
        <w:noProof/>
        <w:u w:val="single"/>
      </w:rPr>
      <w:pict>
        <v:line id="Line 12" o:spid="_x0000_s13314"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72.2pt" to="435.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2qEQIAACo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" strokeweight="1pt"/>
      </w:pict>
    </w:r>
    <w:r>
      <w:rPr>
        <w:noProof/>
        <w:u w:val="single"/>
      </w:rPr>
      <w:pict>
        <v:shapetype id="_x0000_t202" coordsize="21600,21600" o:spt="202" path="m,l,21600r21600,l21600,xe">
          <v:stroke joinstyle="miter"/>
          <v:path gradientshapeok="t" o:connecttype="rect"/>
        </v:shapetype>
        <v:shape id="Text Box 11" o:spid="_x0000_s13313" type="#_x0000_t202" style="position:absolute;margin-left:66.7pt;margin-top:45.2pt;width:19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" stroked="f">
          <v:textbox>
            <w:txbxContent>
              <w:p w:rsidR="00147F29" w:rsidRPr="006603A8" w:rsidRDefault="00147F29" w:rsidP="0093628B">
                <w:pPr>
                  <w:tabs>
                    <w:tab w:val="left" w:pos="1350"/>
                  </w:tabs>
                  <w:ind w:left="-90"/>
                  <w:rPr>
                    <w:rFonts w:ascii="Arial" w:hAnsi="Arial"/>
                    <w:sz w:val="16"/>
                    <w:szCs w:val="16"/>
                  </w:rPr>
                </w:pPr>
                <w:r w:rsidRPr="006603A8">
                  <w:rPr>
                    <w:rFonts w:ascii="Arial" w:hAnsi="Arial"/>
                    <w:sz w:val="16"/>
                    <w:szCs w:val="16"/>
                  </w:rPr>
                  <w:t>EUGENE BRUCKER EDUCATION CENTER</w:t>
                </w:r>
              </w:p>
              <w:p w:rsidR="00147F29" w:rsidRPr="006603A8" w:rsidRDefault="00147F29" w:rsidP="0093628B">
                <w:pPr>
                  <w:tabs>
                    <w:tab w:val="left" w:pos="1350"/>
                    <w:tab w:val="left" w:pos="1440"/>
                  </w:tabs>
                  <w:ind w:left="-90"/>
                  <w:rPr>
                    <w:rFonts w:ascii="Arial" w:hAnsi="Arial"/>
                    <w:sz w:val="16"/>
                    <w:szCs w:val="16"/>
                  </w:rPr>
                </w:pPr>
                <w:r w:rsidRPr="006603A8">
                  <w:rPr>
                    <w:rFonts w:ascii="Arial" w:hAnsi="Arial"/>
                    <w:sz w:val="16"/>
                    <w:szCs w:val="16"/>
                  </w:rPr>
                  <w:t>4100 Normal Street, San Diego, CA   92103-2682</w:t>
                </w:r>
              </w:p>
            </w:txbxContent>
          </v:textbox>
          <w10:wrap type="square"/>
        </v:shape>
      </w:pict>
    </w:r>
    <w:r w:rsidR="004061BA" w:rsidRPr="00DF4A19">
      <w:rPr>
        <w:noProof/>
        <w:u w:val="single"/>
      </w:rPr>
      <w:drawing>
        <wp:anchor distT="0" distB="0" distL="114300" distR="114300" simplePos="0" relativeHeight="251656704" behindDoc="0" locked="0" layoutInCell="1" allowOverlap="1">
          <wp:simplePos x="0" y="0"/>
          <wp:positionH relativeFrom="column">
            <wp:posOffset>46990</wp:posOffset>
          </wp:positionH>
          <wp:positionV relativeFrom="paragraph">
            <wp:posOffset>2540</wp:posOffset>
          </wp:positionV>
          <wp:extent cx="2857500" cy="693420"/>
          <wp:effectExtent l="0" t="0" r="0" b="0"/>
          <wp:wrapNone/>
          <wp:docPr id="10" name="Picture 10"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b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693420"/>
                  </a:xfrm>
                  <a:prstGeom prst="rect">
                    <a:avLst/>
                  </a:prstGeom>
                  <a:noFill/>
                  <a:ln>
                    <a:noFill/>
                  </a:ln>
                </pic:spPr>
              </pic:pic>
            </a:graphicData>
          </a:graphic>
        </wp:anchor>
      </w:drawing>
    </w:r>
  </w:p>
  <w:p w:rsidR="00147F29" w:rsidRPr="00DF4A19" w:rsidRDefault="00147F29">
    <w:pPr>
      <w:pStyle w:val="Header"/>
      <w:rPr>
        <w:u w:val="single"/>
      </w:rPr>
    </w:pPr>
  </w:p>
  <w:p w:rsidR="00147F29" w:rsidRPr="00DF4A19" w:rsidRDefault="00147F29">
    <w:pPr>
      <w:pStyle w:val="Header"/>
      <w:rPr>
        <w:u w:val="single"/>
      </w:rPr>
    </w:pPr>
  </w:p>
  <w:p w:rsidR="00147F29" w:rsidRPr="00DF4A19" w:rsidRDefault="00147F29">
    <w:pPr>
      <w:pStyle w:val="Header"/>
      <w:rPr>
        <w:u w:val="single"/>
      </w:rPr>
    </w:pPr>
  </w:p>
  <w:p w:rsidR="00147F29" w:rsidRPr="00DF4A19" w:rsidRDefault="00147F29">
    <w:pPr>
      <w:pStyle w:val="Header"/>
      <w:rPr>
        <w:u w:val="single"/>
      </w:rPr>
    </w:pPr>
  </w:p>
  <w:p w:rsidR="00147F29" w:rsidRDefault="00147F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2C9"/>
    <w:multiLevelType w:val="hybridMultilevel"/>
    <w:tmpl w:val="EA184B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2A6A7B"/>
    <w:multiLevelType w:val="hybridMultilevel"/>
    <w:tmpl w:val="8312EE08"/>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9139A8"/>
    <w:multiLevelType w:val="hybridMultilevel"/>
    <w:tmpl w:val="2F46EBE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41C25BB"/>
    <w:multiLevelType w:val="hybridMultilevel"/>
    <w:tmpl w:val="8350F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46F6D"/>
    <w:multiLevelType w:val="hybridMultilevel"/>
    <w:tmpl w:val="F0BE4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C68ED"/>
    <w:multiLevelType w:val="hybridMultilevel"/>
    <w:tmpl w:val="318C581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9F12EAB"/>
    <w:multiLevelType w:val="hybridMultilevel"/>
    <w:tmpl w:val="1836116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4711968"/>
    <w:multiLevelType w:val="hybridMultilevel"/>
    <w:tmpl w:val="E74E3E2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65C487B"/>
    <w:multiLevelType w:val="hybridMultilevel"/>
    <w:tmpl w:val="DA4C4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030077"/>
    <w:multiLevelType w:val="hybridMultilevel"/>
    <w:tmpl w:val="E2BE0D5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2"/>
  </w:num>
  <w:num w:numId="5">
    <w:abstractNumId w:val="7"/>
  </w:num>
  <w:num w:numId="6">
    <w:abstractNumId w:val="1"/>
  </w:num>
  <w:num w:numId="7">
    <w:abstractNumId w:val="5"/>
  </w:num>
  <w:num w:numId="8">
    <w:abstractNumId w:val="9"/>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13316"/>
    <o:shapelayout v:ext="edit">
      <o:idmap v:ext="edit" data="13"/>
    </o:shapelayout>
  </w:hdrShapeDefaults>
  <w:footnotePr>
    <w:footnote w:id="-1"/>
    <w:footnote w:id="0"/>
  </w:footnotePr>
  <w:endnotePr>
    <w:endnote w:id="-1"/>
    <w:endnote w:id="0"/>
  </w:endnotePr>
  <w:compat/>
  <w:rsids>
    <w:rsidRoot w:val="009926E5"/>
    <w:rsid w:val="00011499"/>
    <w:rsid w:val="001105B7"/>
    <w:rsid w:val="001128C7"/>
    <w:rsid w:val="00147F29"/>
    <w:rsid w:val="002A3119"/>
    <w:rsid w:val="004061BA"/>
    <w:rsid w:val="005C4766"/>
    <w:rsid w:val="00605FBB"/>
    <w:rsid w:val="00731620"/>
    <w:rsid w:val="00777D71"/>
    <w:rsid w:val="007C770B"/>
    <w:rsid w:val="00815D50"/>
    <w:rsid w:val="00893BFD"/>
    <w:rsid w:val="0093628B"/>
    <w:rsid w:val="009926E5"/>
    <w:rsid w:val="009C55CB"/>
    <w:rsid w:val="00A469FD"/>
    <w:rsid w:val="00B90571"/>
    <w:rsid w:val="00BF428D"/>
    <w:rsid w:val="00C25546"/>
    <w:rsid w:val="00DF4A19"/>
    <w:rsid w:val="00E60A37"/>
    <w:rsid w:val="00F033DD"/>
    <w:rsid w:val="00F2287B"/>
    <w:rsid w:val="00F94B14"/>
    <w:rsid w:val="00FB1979"/>
    <w:rsid w:val="00FB6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B76"/>
  </w:style>
  <w:style w:type="paragraph" w:styleId="Heading1">
    <w:name w:val="heading 1"/>
    <w:basedOn w:val="Normal"/>
    <w:next w:val="Normal"/>
    <w:qFormat/>
    <w:rsid w:val="004F75B9"/>
    <w:pPr>
      <w:keepNext/>
      <w:jc w:val="center"/>
      <w:outlineLvl w:val="0"/>
    </w:pPr>
    <w:rPr>
      <w:sz w:val="24"/>
    </w:rPr>
  </w:style>
  <w:style w:type="paragraph" w:styleId="Heading2">
    <w:name w:val="heading 2"/>
    <w:basedOn w:val="Normal"/>
    <w:next w:val="Normal"/>
    <w:qFormat/>
    <w:rsid w:val="004F75B9"/>
    <w:pPr>
      <w:keepNext/>
      <w:jc w:val="righ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5B9"/>
    <w:pPr>
      <w:tabs>
        <w:tab w:val="center" w:pos="4320"/>
        <w:tab w:val="right" w:pos="8640"/>
      </w:tabs>
    </w:pPr>
  </w:style>
  <w:style w:type="paragraph" w:styleId="Footer">
    <w:name w:val="footer"/>
    <w:basedOn w:val="Normal"/>
    <w:semiHidden/>
    <w:rsid w:val="004F75B9"/>
    <w:pPr>
      <w:tabs>
        <w:tab w:val="center" w:pos="4320"/>
        <w:tab w:val="right" w:pos="8640"/>
      </w:tabs>
    </w:pPr>
  </w:style>
  <w:style w:type="paragraph" w:styleId="Title">
    <w:name w:val="Title"/>
    <w:basedOn w:val="Normal"/>
    <w:qFormat/>
    <w:rsid w:val="004F75B9"/>
    <w:pPr>
      <w:jc w:val="center"/>
    </w:pPr>
    <w:rPr>
      <w:sz w:val="24"/>
    </w:rPr>
  </w:style>
  <w:style w:type="character" w:styleId="Hyperlink">
    <w:name w:val="Hyperlink"/>
    <w:rsid w:val="004F75B9"/>
    <w:rPr>
      <w:color w:val="0000FF"/>
      <w:u w:val="single"/>
    </w:rPr>
  </w:style>
  <w:style w:type="table" w:styleId="TableGrid">
    <w:name w:val="Table Grid"/>
    <w:basedOn w:val="TableNormal"/>
    <w:rsid w:val="004F7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F75B9"/>
  </w:style>
  <w:style w:type="character" w:styleId="FollowedHyperlink">
    <w:name w:val="FollowedHyperlink"/>
    <w:rsid w:val="004F75B9"/>
    <w:rPr>
      <w:color w:val="800080"/>
      <w:u w:val="single"/>
    </w:rPr>
  </w:style>
  <w:style w:type="character" w:styleId="PlaceholderText">
    <w:name w:val="Placeholder Text"/>
    <w:basedOn w:val="DefaultParagraphFont"/>
    <w:uiPriority w:val="99"/>
    <w:semiHidden/>
    <w:rsid w:val="00DF4A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B76"/>
  </w:style>
  <w:style w:type="paragraph" w:styleId="Heading1">
    <w:name w:val="heading 1"/>
    <w:basedOn w:val="Normal"/>
    <w:next w:val="Normal"/>
    <w:qFormat/>
    <w:rsid w:val="004F75B9"/>
    <w:pPr>
      <w:keepNext/>
      <w:jc w:val="center"/>
      <w:outlineLvl w:val="0"/>
    </w:pPr>
    <w:rPr>
      <w:sz w:val="24"/>
    </w:rPr>
  </w:style>
  <w:style w:type="paragraph" w:styleId="Heading2">
    <w:name w:val="heading 2"/>
    <w:basedOn w:val="Normal"/>
    <w:next w:val="Normal"/>
    <w:qFormat/>
    <w:rsid w:val="004F75B9"/>
    <w:pPr>
      <w:keepNext/>
      <w:jc w:val="righ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5B9"/>
    <w:pPr>
      <w:tabs>
        <w:tab w:val="center" w:pos="4320"/>
        <w:tab w:val="right" w:pos="8640"/>
      </w:tabs>
    </w:pPr>
  </w:style>
  <w:style w:type="paragraph" w:styleId="Footer">
    <w:name w:val="footer"/>
    <w:basedOn w:val="Normal"/>
    <w:semiHidden/>
    <w:rsid w:val="004F75B9"/>
    <w:pPr>
      <w:tabs>
        <w:tab w:val="center" w:pos="4320"/>
        <w:tab w:val="right" w:pos="8640"/>
      </w:tabs>
    </w:pPr>
  </w:style>
  <w:style w:type="paragraph" w:styleId="Title">
    <w:name w:val="Title"/>
    <w:basedOn w:val="Normal"/>
    <w:qFormat/>
    <w:rsid w:val="004F75B9"/>
    <w:pPr>
      <w:jc w:val="center"/>
    </w:pPr>
    <w:rPr>
      <w:sz w:val="24"/>
    </w:rPr>
  </w:style>
  <w:style w:type="character" w:styleId="Hyperlink">
    <w:name w:val="Hyperlink"/>
    <w:rsid w:val="004F75B9"/>
    <w:rPr>
      <w:color w:val="0000FF"/>
      <w:u w:val="single"/>
    </w:rPr>
  </w:style>
  <w:style w:type="table" w:styleId="TableGrid">
    <w:name w:val="Table Grid"/>
    <w:basedOn w:val="TableNormal"/>
    <w:rsid w:val="004F7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F75B9"/>
  </w:style>
  <w:style w:type="character" w:styleId="FollowedHyperlink">
    <w:name w:val="FollowedHyperlink"/>
    <w:rsid w:val="004F75B9"/>
    <w:rPr>
      <w:color w:val="800080"/>
      <w:u w:val="single"/>
    </w:rPr>
  </w:style>
  <w:style w:type="character" w:styleId="PlaceholderText">
    <w:name w:val="Placeholder Text"/>
    <w:basedOn w:val="DefaultParagraphFont"/>
    <w:uiPriority w:val="99"/>
    <w:semiHidden/>
    <w:rsid w:val="00DF4A19"/>
    <w:rPr>
      <w:color w:val="808080"/>
    </w:rPr>
  </w:style>
</w:styles>
</file>

<file path=word/webSettings.xml><?xml version="1.0" encoding="utf-8"?>
<w:webSettings xmlns:r="http://schemas.openxmlformats.org/officeDocument/2006/relationships" xmlns:w="http://schemas.openxmlformats.org/wordprocessingml/2006/main">
  <w:divs>
    <w:div w:id="18454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2AD8CA1-527F-4D54-80F4-2B48C9703C25}"/>
      </w:docPartPr>
      <w:docPartBody>
        <w:p w:rsidR="00814EF0" w:rsidRDefault="005C11DA">
          <w:r w:rsidRPr="00283A0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roman times">
    <w:altName w:val="Times New Roman"/>
    <w:panose1 w:val="00000000000000000000"/>
    <w:charset w:val="4D"/>
    <w:family w:val="roman"/>
    <w:notTrueType/>
    <w:pitch w:val="default"/>
    <w:sig w:usb0="00089000" w:usb1="001AD000" w:usb2="00089000" w:usb3="001A0000" w:csb0="00087000" w:csb1="001A0000"/>
  </w:font>
  <w:font w:name="new roamans time">
    <w:altName w:val="Times New Roman"/>
    <w:panose1 w:val="00000000000000000000"/>
    <w:charset w:val="4D"/>
    <w:family w:val="roman"/>
    <w:notTrueType/>
    <w:pitch w:val="default"/>
    <w:sig w:usb0="00000000" w:usb1="00000000" w:usb2="00000001" w:usb3="A01C00E0" w:csb0="00000000" w:csb1="0033F51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11DA"/>
    <w:rsid w:val="005C11DA"/>
    <w:rsid w:val="00814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1DA"/>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1573</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CHEMISTRY CORE INSTRUCTIONAL MATERIALS LIST</vt:lpstr>
    </vt:vector>
  </TitlesOfParts>
  <Company>SDCS</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CORE INSTRUCTIONAL MATERIALS LIST</dc:title>
  <dc:creator>Christy Compton</dc:creator>
  <cp:lastModifiedBy>SDUSD</cp:lastModifiedBy>
  <cp:revision>2</cp:revision>
  <cp:lastPrinted>2009-05-15T22:18:00Z</cp:lastPrinted>
  <dcterms:created xsi:type="dcterms:W3CDTF">2011-08-31T19:33:00Z</dcterms:created>
  <dcterms:modified xsi:type="dcterms:W3CDTF">2011-08-31T19:33:00Z</dcterms:modified>
</cp:coreProperties>
</file>